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1947D" w14:textId="77777777" w:rsidR="00F75057" w:rsidRPr="002632EF" w:rsidRDefault="00F75057" w:rsidP="00F75057">
      <w:pPr>
        <w:spacing w:before="120" w:line="260" w:lineRule="atLeast"/>
        <w:jc w:val="center"/>
        <w:rPr>
          <w:rFonts w:asciiTheme="majorHAnsi" w:hAnsiTheme="majorHAnsi" w:cstheme="majorHAnsi"/>
          <w:b/>
          <w:bCs/>
        </w:rPr>
      </w:pPr>
      <w:r w:rsidRPr="002632EF">
        <w:rPr>
          <w:rFonts w:asciiTheme="majorHAnsi" w:hAnsiTheme="majorHAnsi" w:cstheme="majorHAnsi"/>
          <w:b/>
          <w:bCs/>
        </w:rPr>
        <w:t>ANEXO 5</w:t>
      </w:r>
    </w:p>
    <w:p w14:paraId="5D5A6DA1" w14:textId="77777777" w:rsidR="00F75057" w:rsidRPr="002632EF" w:rsidRDefault="00F75057" w:rsidP="00F75057">
      <w:pPr>
        <w:spacing w:before="120" w:line="260" w:lineRule="atLeast"/>
        <w:jc w:val="center"/>
        <w:rPr>
          <w:rFonts w:asciiTheme="majorHAnsi" w:hAnsiTheme="majorHAnsi" w:cstheme="majorHAnsi"/>
          <w:b/>
          <w:bCs/>
        </w:rPr>
      </w:pPr>
      <w:r w:rsidRPr="002632EF">
        <w:rPr>
          <w:rFonts w:asciiTheme="majorHAnsi" w:hAnsiTheme="majorHAnsi" w:cstheme="majorHAnsi"/>
          <w:b/>
          <w:bCs/>
        </w:rPr>
        <w:t>MODELO DE OFERTA ECONÓMICA</w:t>
      </w:r>
    </w:p>
    <w:p w14:paraId="712C9ABE" w14:textId="77777777" w:rsidR="00F75057" w:rsidRPr="002632EF" w:rsidRDefault="00F75057" w:rsidP="00F75057">
      <w:pPr>
        <w:spacing w:before="120" w:line="260" w:lineRule="atLeast"/>
        <w:jc w:val="center"/>
        <w:rPr>
          <w:rFonts w:asciiTheme="majorHAnsi" w:hAnsiTheme="majorHAnsi" w:cstheme="majorHAnsi"/>
          <w:b/>
          <w:bCs/>
          <w:lang w:val="es-ES"/>
        </w:rPr>
      </w:pPr>
    </w:p>
    <w:p w14:paraId="667A5797" w14:textId="464EBBC7" w:rsidR="00F75057" w:rsidRPr="002632EF" w:rsidRDefault="00F75057" w:rsidP="00F75057">
      <w:pPr>
        <w:spacing w:before="120" w:line="260" w:lineRule="atLeast"/>
        <w:rPr>
          <w:rFonts w:asciiTheme="majorHAnsi" w:hAnsiTheme="majorHAnsi" w:cstheme="majorHAnsi"/>
          <w:lang w:val="es-ES"/>
        </w:rPr>
      </w:pPr>
      <w:r w:rsidRPr="002632EF">
        <w:rPr>
          <w:rFonts w:asciiTheme="majorHAnsi" w:hAnsiTheme="majorHAnsi" w:cstheme="majorHAnsi"/>
          <w:lang w:val="es-ES"/>
        </w:rPr>
        <w:t xml:space="preserve">D/Dª……………………… con domicilio en.…………………., enterado de la convocatoria de procedimiento de licitación para la contratación de ………………………………………….., expediente nº………….., y de las condiciones que regirán en el mismo y conforme con su contenido, se compromete en nombre …….. (propio o de la empresa)………, con NIF…………..según poder……. (se hará constar apoderamiento) a la ejecución del contrato con sujeción a las condiciones y requisitos exigidos y con las condiciones técnicas indicadas en la oferta presentada, </w:t>
      </w:r>
      <w:r w:rsidRPr="00AE70D7">
        <w:rPr>
          <w:rFonts w:asciiTheme="majorHAnsi" w:hAnsiTheme="majorHAnsi" w:cstheme="majorHAnsi"/>
          <w:lang w:val="es-ES"/>
        </w:rPr>
        <w:t xml:space="preserve">por un importe de </w:t>
      </w:r>
      <w:r w:rsidRPr="00AE70D7">
        <w:rPr>
          <w:rFonts w:asciiTheme="majorHAnsi" w:hAnsiTheme="majorHAnsi" w:cstheme="majorHAnsi"/>
          <w:b/>
          <w:bCs/>
          <w:u w:val="single"/>
          <w:lang w:val="es-ES"/>
        </w:rPr>
        <w:t>(EN LETRA Y EN NÚMERO)</w:t>
      </w:r>
      <w:r w:rsidRPr="00AE70D7">
        <w:rPr>
          <w:rFonts w:asciiTheme="majorHAnsi" w:hAnsiTheme="majorHAnsi" w:cstheme="majorHAnsi"/>
          <w:b/>
          <w:bCs/>
          <w:lang w:val="es-ES"/>
        </w:rPr>
        <w:t xml:space="preserve"> euros, IVA excluido</w:t>
      </w:r>
      <w:r w:rsidRPr="00AE70D7">
        <w:rPr>
          <w:rFonts w:asciiTheme="majorHAnsi" w:hAnsiTheme="majorHAnsi" w:cstheme="majorHAnsi"/>
          <w:lang w:val="es-ES"/>
        </w:rPr>
        <w:t xml:space="preserve">. A esta cantidad le corresponde un IVA, o impuesto indirecto equivalente de </w:t>
      </w:r>
      <w:r w:rsidRPr="00AE70D7">
        <w:rPr>
          <w:rFonts w:asciiTheme="majorHAnsi" w:hAnsiTheme="majorHAnsi" w:cstheme="majorHAnsi"/>
          <w:u w:val="single"/>
          <w:lang w:val="es-ES"/>
        </w:rPr>
        <w:t>(IMPORTE EN LETRA Y EN NÚMERO)</w:t>
      </w:r>
      <w:r w:rsidRPr="00AE70D7">
        <w:rPr>
          <w:rFonts w:asciiTheme="majorHAnsi" w:hAnsiTheme="majorHAnsi" w:cstheme="majorHAnsi"/>
          <w:lang w:val="es-ES"/>
        </w:rPr>
        <w:t xml:space="preserve"> euros, lo que hace un total de </w:t>
      </w:r>
      <w:r w:rsidRPr="00AE70D7">
        <w:rPr>
          <w:rFonts w:asciiTheme="majorHAnsi" w:hAnsiTheme="majorHAnsi" w:cstheme="majorHAnsi"/>
          <w:u w:val="single"/>
          <w:lang w:val="es-ES"/>
        </w:rPr>
        <w:t>(IMPORTE EN LETRA Y EN NÚMERO)</w:t>
      </w:r>
      <w:r w:rsidRPr="00AE70D7">
        <w:rPr>
          <w:rFonts w:asciiTheme="majorHAnsi" w:hAnsiTheme="majorHAnsi" w:cstheme="majorHAnsi"/>
          <w:lang w:val="es-ES"/>
        </w:rPr>
        <w:t xml:space="preserve"> euros</w:t>
      </w:r>
      <w:r w:rsidRPr="002632EF">
        <w:rPr>
          <w:rFonts w:asciiTheme="majorHAnsi" w:hAnsiTheme="majorHAnsi" w:cstheme="majorHAnsi"/>
          <w:lang w:val="es-ES"/>
        </w:rPr>
        <w:t>, según el desglose de precios que se acompaña:</w:t>
      </w:r>
    </w:p>
    <w:tbl>
      <w:tblPr>
        <w:tblW w:w="97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1"/>
        <w:gridCol w:w="696"/>
        <w:gridCol w:w="402"/>
        <w:gridCol w:w="3275"/>
        <w:gridCol w:w="959"/>
        <w:gridCol w:w="1438"/>
        <w:gridCol w:w="1457"/>
      </w:tblGrid>
      <w:tr w:rsidR="00F75057" w:rsidRPr="00FE7E2C" w14:paraId="1907E4AF" w14:textId="77777777" w:rsidTr="00F75057">
        <w:trPr>
          <w:trHeight w:val="731"/>
          <w:tblHeader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4F803114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Código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3E7A03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Nat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67F915B2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9C239B6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Resumen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noWrap/>
            <w:vAlign w:val="center"/>
            <w:hideMark/>
          </w:tcPr>
          <w:p w14:paraId="0B2CD21D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Cantidad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1855197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Precio unitario</w:t>
            </w: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br/>
              <w:t>(</w:t>
            </w:r>
            <w:r w:rsidRPr="000502F7">
              <w:rPr>
                <w:rFonts w:ascii="Calibri" w:hAnsi="Calibri" w:cs="Calibri"/>
                <w:b/>
                <w:bCs/>
                <w:color w:val="000000"/>
                <w:szCs w:val="22"/>
                <w:u w:val="single"/>
                <w:lang w:val="es-ES"/>
              </w:rPr>
              <w:t>máximo DOS decimales</w:t>
            </w: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)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7E6E6" w:themeFill="background2"/>
            <w:vAlign w:val="center"/>
            <w:hideMark/>
          </w:tcPr>
          <w:p w14:paraId="0297EA65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Importe total</w:t>
            </w: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br/>
              <w:t>(</w:t>
            </w:r>
            <w:r w:rsidRPr="000502F7">
              <w:rPr>
                <w:rFonts w:ascii="Calibri" w:hAnsi="Calibri" w:cs="Calibri"/>
                <w:b/>
                <w:bCs/>
                <w:color w:val="000000"/>
                <w:szCs w:val="22"/>
                <w:u w:val="single"/>
                <w:lang w:val="es-ES"/>
              </w:rPr>
              <w:t>máximo DOS decimales</w:t>
            </w: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)</w:t>
            </w:r>
          </w:p>
        </w:tc>
      </w:tr>
      <w:tr w:rsidR="00F75057" w:rsidRPr="00FE7E2C" w14:paraId="24CD5720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5EDCC5B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CAP01 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5699306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4DE1D69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6BF291D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DEMOLICIONES Y TRABAJOS PREVIOS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53D27C7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99CCFF"/>
            <w:noWrap/>
            <w:vAlign w:val="center"/>
            <w:hideMark/>
          </w:tcPr>
          <w:p w14:paraId="4CFCB48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14:paraId="15A6385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A2BEFF9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42C7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U01AA020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A696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B949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FAFB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DEMOLICIÓN Y LEVANTADO ACERA DE BALDOSA HIDRÁULICA A MÁQUINA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57B16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10,80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0BFF94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7FC9C23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2851719F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20E6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U01AB031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E80D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B87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7D3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DEMOLICIÓN Y LEVANTADO BORDILLO DE HORMIGÓN 10-20 cm C/CIMENTACI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C466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6,00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924AED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0F54190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878B533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0A43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U01AF030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7FE4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3147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842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DEMOLICIÓN Y LEVANTADO PAVIMENTO MBC e=10/20 cm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AD0D7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201,90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45A935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1D30BC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DB4414E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C5DC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E01DPS020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6D65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8A34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D1AC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DEMOLICIÓN SOLERAS H.M. &lt;25 cm C/COMPRESOR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86C67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22,40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01382C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78D2AE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257D6F3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A0F3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5E46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82B3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DE6A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CAP01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70F3A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5F000D7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0128A7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B9B3757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7EDDCD3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E16A5E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65E66CB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53E4DF3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E538F02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6A1ED4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7D18CDC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D57B36A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4CA6DBB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CAP02     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384911B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663A7A5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6C735C8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MOVIMIENTO DE TIERRAS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20B17E7D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99CCFF"/>
            <w:noWrap/>
            <w:vAlign w:val="center"/>
            <w:hideMark/>
          </w:tcPr>
          <w:p w14:paraId="544E33F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14:paraId="572D3BB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F8BF79C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AD99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DMC010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AB89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87C4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4A0B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CORTE DE PAVIMENTO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635B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673,00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7F69D6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B00FA3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D192C4B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D72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YCB050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948A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4820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C7D0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PLATAFORMA PARA PROTECCIÓN DE PASO DE VEHÍCULOS SOBRE ZANJAS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5BB34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31,50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77B9A2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BD6737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0FECA5F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27B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U01EZ010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0814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B46D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C69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EXCAVACIÓN ZANJA TIERRA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6B88A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174,98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4E2566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A18B5A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D0330EA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6898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U01AB031T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628C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6368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5A3F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DEMOLICIÓN Y LEVANTADO DE TUBERÍA EXISTENTE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F2D6B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336,50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40E25A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5DC86CC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868D2FC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87A8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01SCA90001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1F1F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BCDB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0E36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DEMOLICIÓN MASIVA DE ARQUETA DE FÁBRICA DE LADRILLO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0465A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14,00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C37A81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0E373E9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0EA0FD9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730D3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E01DTW025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F315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4336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4EE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CARGA/TRANSPORTE VERTEDERO &lt;100km MAQUINA/CAMIÓN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4E4DE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167,52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BACDB6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16A2A6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5CC8A67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E9FC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E10IG010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58B3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AEE3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0712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GEOTEXTIL DANOFELT PY-150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24E45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767,80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F418A2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05CDE6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B1D3393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676B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E02SZ040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560D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1C6F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AD30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RELLENO/COMPACTADO ARENA ZANJAS C/RODILLO VIBRATORIO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FE4C8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20,94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DF889B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2C8597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50C9F92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0663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E02SZ070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47B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1008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D3F5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RELLENO/COMPACTADO ZANJA C/RANA SUELO ADECUADO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3A45B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99,48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BB4EFE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7765522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26503D78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266F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03WSS00131A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459F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CECF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C9AF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SUB-BASE DE ZAHORRA ARTIFICIAL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12B7A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41,88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3DDC0E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D3F73F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B728D57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F8A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A63F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6B8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EAC0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CAP02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A52C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3B07362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EB61C9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DB01F86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4A511F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4BAEA53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60423B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67D9FD7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0DC9E1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AAA6BA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16F059C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980599E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08B62C6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CAP03     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4FD315C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6FF77EB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04C5CD6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CONDUCCIONES Y VALVULERÍA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33660A3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99CCFF"/>
            <w:noWrap/>
            <w:vAlign w:val="center"/>
            <w:hideMark/>
          </w:tcPr>
          <w:p w14:paraId="6CA1B37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14:paraId="126FE3B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22976694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AF6A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PN020215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6942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853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7A83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Tubería de FD DN 100 mm, clase C100, según UNE- EN 545:2011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E0AC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137,50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520F76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CBFBBE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D5DC566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70C5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PN02.03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03D0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1A82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E67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Tubería de FD DN 150 mm. clase C100, según UNE-EN 545:2011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5FD7B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211,50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CDA611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0CC016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4C92CA5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AA7C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15SVD00010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27ED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7DA6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E63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  <w:t>VÁLVULA COMP. A/E DIÁM. 100 mm mm ENTERRABLE PN-16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A05E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7,00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330552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040109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F1BB99A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B43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15SVD00015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7BE8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5FFA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CF6F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  <w:t>VÁLVULA COMP. A/E DIÁM. 150 mm ENTERRABLE PN-16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A5683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7,00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1C5CD1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C58A0C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23693A08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BF6E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15SPD000601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AD67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2DDC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5AB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  <w:t>CODO BB 22/45/90º DIÁM. 100 mm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E959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ACC9DE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6D2E35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6013E9F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4172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15SPD00060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A041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CECE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868D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  <w:t>CODO BB 22/45/90º DIÁM. 150 mm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B495E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4,00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99A4A6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5F26290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2153F245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C396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lastRenderedPageBreak/>
              <w:t xml:space="preserve">15SWA00002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1C2A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59C5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CAD3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ARQUETA DE 51X51 cm Y 1 m DE PROFUNDIDAD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E2CD7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14,00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BBAF25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7DF0FE2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2423F5B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2068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08PIA00002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12B2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072C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FCAF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CONEXIÓN A RED CONTRAINCENDIO EXISTENTE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AC9B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10,00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29A273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EDFFEE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392868E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5475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03HAZ00002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DF6A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C115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80E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HORMIGÓN HA-25/P/40/IIa EN ANCLAJES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A2EE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4,57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B151A0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394191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D3BBEF4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0C63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05HEM00101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0CA2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901E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E7C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ENCOFRADO DE MADERA DE PINO PARA ANCLAJES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B074D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25,72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CA3E36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65886E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404200F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9869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03ACC00010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CEA5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771E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kg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AC5C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ACERO EN BARRAS CORRUGADAS B400S EN CIMENT.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12E32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228,00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1C5E6A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02EF1E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489342D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4ECF2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15SPD00235A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E77D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951E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8F2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DERIVACIÓN "T" BBB 100X100/100 mm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8521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4E0FE8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692B07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3F89355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385D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15SPD00235B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2DE6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BDA8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B729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DERIVACIÓN "T" BBB 150X150/150 mm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6F26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15D349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FB6D43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95B3308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8EAB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15SPD00235C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02E5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F8A1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25CB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DERIVACIÓN "T" BBB 150X150/100 mm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ACA3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5,00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C0B961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38AA7F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426D5AD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1947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15SPF00130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A96C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6B3B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786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REDUCCIÓN BB 150X100 mm PN-16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103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82907C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91C77A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5D6259B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0146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9DD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0582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2FDE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CAP03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44F8D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34FCC7F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09100B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ECC6E6D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736D881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4C09EF6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433478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2E4B9D1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25D7860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583CA2B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293C065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272F8A8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03B5539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CAP04     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5E54BBC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73B44E5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672DDD9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REPOSICIONES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659A7AB6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99CCFF"/>
            <w:noWrap/>
            <w:vAlign w:val="center"/>
            <w:hideMark/>
          </w:tcPr>
          <w:p w14:paraId="7262934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14:paraId="4AB9BC2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24634DB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A277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PN019 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9B3D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3FE6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3154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REPOSICIÓN PAVIMENTO ASFALTICO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FB32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201,90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BD85BB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06428DC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E41A7B3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6916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PSA102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5AA3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09D0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M2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2E1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PAV. TERRAZO CHINO LAVADO 40x40x3cm INCL. SOLERA 15cm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821EF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10,80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FBAACE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57882D6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852C3FE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401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PSA02 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77A5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C50D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612A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BORD.HORM.TIPO A1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6ACF8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6,00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9667C2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BB70BF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90558D5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5C92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03HMM00002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1D95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CD80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m3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80EC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HORMIGÓN EN MASA HM-20/P/40/I EN CIMIENTOS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CF09F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0,72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DF7B9E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3A4EC2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49CDE3A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DBF1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8BBC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8CD1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182C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CAP04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259A5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7DB5CA8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226C69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30D34E3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7106355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638C4B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ADE607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602693F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43080895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263E146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36A13F7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6FE686E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0CB2D53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CAP05     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43A95B6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5324EE9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4AE0EA3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GESTIÓN DE RESIDUOS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3186535E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99CCFF"/>
            <w:noWrap/>
            <w:vAlign w:val="center"/>
            <w:hideMark/>
          </w:tcPr>
          <w:p w14:paraId="0938FBA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14:paraId="6A1A88C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2E1F85D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8FC8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PGR   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CC9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40A46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EDE9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Gestión de residuos de construcción y demolición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D963A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AD90D5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03E13CB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F33C9E6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1EC1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BF6C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69C0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DEA2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CAP05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BA0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70A8782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0A15539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C84EBEE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0D56FC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72EA6A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23BCEBD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21B0DC1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18F84CA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8A1648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329A824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B0F8032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425BF94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CAP06     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5D760CC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14D40F4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vAlign w:val="center"/>
            <w:hideMark/>
          </w:tcPr>
          <w:p w14:paraId="265B9F8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SEGURIDAD Y SALUD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14:paraId="24035AAE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99CCFF"/>
            <w:noWrap/>
            <w:vAlign w:val="center"/>
            <w:hideMark/>
          </w:tcPr>
          <w:p w14:paraId="2FBA82E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14:paraId="213BB80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4DB66C6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CB5B29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SUBC 06.01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1192109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2B927B4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2D90C65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PROTECCIONES INDIVIDUALES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2614AB47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CCFFCC"/>
            <w:noWrap/>
            <w:vAlign w:val="center"/>
            <w:hideMark/>
          </w:tcPr>
          <w:p w14:paraId="01FB8FD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2AC93AA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7A5963B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25F1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SS1001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6F92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13A7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DA7C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Casco de seguridad clase N, con desudador, homologado CE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A332B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BA9C31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5AAE9C0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AC20F3C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14AC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SS1002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E52C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AE67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7A62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pt-PT"/>
              </w:rPr>
              <w:t>Chaleco reflectante para obras, de tela reflexiva, homologado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71AD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211BBA3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FC3849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B4DD7CE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F591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SS1005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9E7E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352C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A7FE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Mascarilla respiratoria con 2 válvulas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30F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47F632D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B09A00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1D23C5B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CE5D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SS1006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063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0923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7572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Filtro recambio para mascarilla respiratoria antipolvo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6311A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3E46A16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6AB39B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AF07BB7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25A3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SS1007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B735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5243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AB6E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Gafas contra impacto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8B2C9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17F993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724D44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59A7B2B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6DFB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SS1016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241B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F93B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3DBC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Faja elástica para sobreesfuerzos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44A6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C6604F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0D850A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258DEA7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4076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SS1032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D9C2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CE09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182F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 de Botas de seguridad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ACDDE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0DF8B31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8FA389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0E9AA35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28D8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D2EB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704A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ADF4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SUBC 06.01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46163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0388EE7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3730A9A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254B5E3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7F33B01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7CF706F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2BD437B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076AEBB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2BE1526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7E21FB9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78BEFF4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4B9C482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16D2B6F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SUBC 06.02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2CC29C2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0ECEC9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5C3C483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PROTECCIONES COLECTIVAS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FAA97F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CCFFCC"/>
            <w:noWrap/>
            <w:vAlign w:val="center"/>
            <w:hideMark/>
          </w:tcPr>
          <w:p w14:paraId="1E954EA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60F727A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E46FC06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46C9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SS2010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6D3F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F89C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523E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Cono balizamiento reflectante, 50 cm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E5C5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4,00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1CEA054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58DA003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7C3AE87F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F34F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SS2013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ED55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A877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214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Balizamiento luminoso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442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4,00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D26827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967552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4C2834A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651D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SS2014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E68C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601F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m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5531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Valla peatonal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27458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250,00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A765AF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98D820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26899710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3769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537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7F92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ABC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SUBC 06.02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0E43B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1B009DB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01AEB60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30CFA72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77511F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13EF05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569741F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03CADDC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8AAD97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6D663AB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05E87CE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FE20521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3F0AE4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SUBC 06.03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235B6D0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5719F9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7303869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EXTINCIÓN DE INCENDIOS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94E6368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CCFFCC"/>
            <w:noWrap/>
            <w:vAlign w:val="center"/>
            <w:hideMark/>
          </w:tcPr>
          <w:p w14:paraId="7F487AF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1AA3904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01D4EF3A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6B9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SS3002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BB7A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1713C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F66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Extintor de dióxido de carbono de 5 kg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6543D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5B9A6FF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4EC54AD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3B40EA3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A44B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BB0C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9698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D5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SUBC 06.03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A096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1EF65F6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CB6966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25A7B61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DA23F6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746666F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789262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0389ECA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5D48A2E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469D4DE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1BC291A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5605E6D8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343BE53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 xml:space="preserve">SUBC 06.04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78D48867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0C81BE1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68658CA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LOCALES DE HIGIENE Y BIENESTAR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1AD2EEBE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CCFFCC"/>
            <w:noWrap/>
            <w:vAlign w:val="center"/>
            <w:hideMark/>
          </w:tcPr>
          <w:p w14:paraId="291DA85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71D0101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3BF3CD1" w14:textId="77777777" w:rsidTr="00F75057">
        <w:trPr>
          <w:trHeight w:val="263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5D7F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SS5005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BF7D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321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EC2F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Alquiler por mes de caseta prefabricada modulada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B8948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3,00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7DFE3E0F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1D9FBA6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C4B9839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DC4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AFB5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8FBE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4382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SUBC 06.04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B7108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04FC2EB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599961D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70B80E5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2B1BAD1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5FCCBBF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4C533CA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3049E72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E355D8C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05274F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765CF40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4B331D12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3F5CC84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lastRenderedPageBreak/>
              <w:t xml:space="preserve">SUBC 06.05   </w:t>
            </w:r>
          </w:p>
        </w:tc>
        <w:tc>
          <w:tcPr>
            <w:tcW w:w="6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57B312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Capítulo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42190F8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14:paraId="567501D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MEDICINA PREVENTIVA Y P. AUXILIOS</w:t>
            </w:r>
          </w:p>
        </w:tc>
        <w:tc>
          <w:tcPr>
            <w:tcW w:w="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14:paraId="61D44223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reverseDiagStripe" w:color="000000" w:fill="CCFFCC"/>
            <w:noWrap/>
            <w:vAlign w:val="center"/>
            <w:hideMark/>
          </w:tcPr>
          <w:p w14:paraId="26FA18E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noWrap/>
            <w:vAlign w:val="center"/>
            <w:hideMark/>
          </w:tcPr>
          <w:p w14:paraId="639AF84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6108509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299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 xml:space="preserve">SS6001       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C18F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Partida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7A18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Ud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1C3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Botiquín completo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467D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14:paraId="6B9F88F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Cs w:val="22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256C6AB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2F8B9CA" w14:textId="77777777" w:rsidTr="00F75057">
        <w:trPr>
          <w:trHeight w:val="175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C67D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9489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3021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393B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SUBC 06.05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64385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5E292B2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6C68FE82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66FB5826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6AFC37E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68F9514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FAF67F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4733FC1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3059FEC1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078EFF2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14:paraId="13DED76E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143B59DE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84B1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C60C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A84E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16918A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CAP06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3F293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1,00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reverseDiagStripe" w:color="000000" w:fill="FFFFCC"/>
            <w:noWrap/>
            <w:vAlign w:val="center"/>
            <w:hideMark/>
          </w:tcPr>
          <w:p w14:paraId="4EDDA97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CC"/>
            <w:noWrap/>
            <w:vAlign w:val="center"/>
            <w:hideMark/>
          </w:tcPr>
          <w:p w14:paraId="28BA7586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2CE1B37F" w14:textId="77777777" w:rsidTr="00F75057">
        <w:trPr>
          <w:trHeight w:val="8"/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43F3585D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6991C2E5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7EEC69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3275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vAlign w:val="center"/>
            <w:hideMark/>
          </w:tcPr>
          <w:p w14:paraId="3E45BBA4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143C572D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38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69E90F98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center"/>
            <w:hideMark/>
          </w:tcPr>
          <w:p w14:paraId="2D08278A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  <w:r w:rsidRPr="00FE7E2C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F75057" w:rsidRPr="00FE7E2C" w14:paraId="343613B8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FEB39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FCC9D" w14:textId="77777777" w:rsidR="00F75057" w:rsidRPr="00FE7E2C" w:rsidRDefault="00F75057" w:rsidP="00CF3D7D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973E2" w14:textId="77777777" w:rsidR="00F75057" w:rsidRPr="00FE7E2C" w:rsidRDefault="00F75057" w:rsidP="00CF3D7D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2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59F7E9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IMPORTE OFERTA (IVA EXCLUIDO)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noWrap/>
            <w:vAlign w:val="center"/>
            <w:hideMark/>
          </w:tcPr>
          <w:p w14:paraId="02C755E0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 </w:t>
            </w:r>
          </w:p>
        </w:tc>
      </w:tr>
      <w:tr w:rsidR="00F75057" w:rsidRPr="00FE7E2C" w14:paraId="3F647B70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F4D2B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03481" w14:textId="77777777" w:rsidR="00F75057" w:rsidRPr="00FE7E2C" w:rsidRDefault="00F75057" w:rsidP="00CF3D7D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AF015" w14:textId="77777777" w:rsidR="00F75057" w:rsidRPr="00FE7E2C" w:rsidRDefault="00F75057" w:rsidP="00CF3D7D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6E0B4"/>
            <w:vAlign w:val="center"/>
            <w:hideMark/>
          </w:tcPr>
          <w:p w14:paraId="1C6950D0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IMPORTE IVA (21%)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6E0B4"/>
            <w:noWrap/>
            <w:vAlign w:val="center"/>
            <w:hideMark/>
          </w:tcPr>
          <w:p w14:paraId="0F4E06B8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 </w:t>
            </w:r>
          </w:p>
        </w:tc>
      </w:tr>
      <w:tr w:rsidR="00F75057" w:rsidRPr="00FE7E2C" w14:paraId="6E7812AA" w14:textId="77777777" w:rsidTr="00F75057">
        <w:trPr>
          <w:trHeight w:val="183"/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0532E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3B6DF" w14:textId="77777777" w:rsidR="00F75057" w:rsidRPr="00FE7E2C" w:rsidRDefault="00F75057" w:rsidP="00CF3D7D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B5476" w14:textId="77777777" w:rsidR="00F75057" w:rsidRPr="00FE7E2C" w:rsidRDefault="00F75057" w:rsidP="00CF3D7D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14:paraId="25142FB3" w14:textId="77777777" w:rsidR="00F75057" w:rsidRPr="00FE7E2C" w:rsidRDefault="00F75057" w:rsidP="00CF3D7D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IMPORTE OFERTA (IVA INCLUIDO)</w:t>
            </w:r>
          </w:p>
        </w:tc>
        <w:tc>
          <w:tcPr>
            <w:tcW w:w="38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92D050"/>
            <w:noWrap/>
            <w:vAlign w:val="center"/>
            <w:hideMark/>
          </w:tcPr>
          <w:p w14:paraId="1276B12F" w14:textId="77777777" w:rsidR="00F75057" w:rsidRPr="00FE7E2C" w:rsidRDefault="00F75057" w:rsidP="00CF3D7D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FE7E2C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 </w:t>
            </w:r>
          </w:p>
        </w:tc>
      </w:tr>
    </w:tbl>
    <w:p w14:paraId="0F71059D" w14:textId="77777777" w:rsidR="00F75057" w:rsidRPr="002632EF" w:rsidRDefault="00F75057" w:rsidP="00F75057">
      <w:pPr>
        <w:spacing w:before="120" w:line="260" w:lineRule="atLeast"/>
        <w:rPr>
          <w:rFonts w:asciiTheme="majorHAnsi" w:hAnsiTheme="majorHAnsi" w:cstheme="majorHAnsi"/>
          <w:lang w:val="es-ES"/>
        </w:rPr>
      </w:pPr>
    </w:p>
    <w:p w14:paraId="7DF10344" w14:textId="77777777" w:rsidR="00F75057" w:rsidRPr="002632EF" w:rsidRDefault="00F75057" w:rsidP="00F75057">
      <w:pPr>
        <w:autoSpaceDE w:val="0"/>
        <w:autoSpaceDN w:val="0"/>
        <w:adjustRightInd w:val="0"/>
        <w:spacing w:after="0"/>
        <w:rPr>
          <w:rFonts w:asciiTheme="majorHAnsi" w:hAnsiTheme="majorHAnsi" w:cstheme="majorHAnsi"/>
          <w:color w:val="000000"/>
          <w:sz w:val="20"/>
          <w:lang w:val="es-ES"/>
        </w:rPr>
      </w:pPr>
      <w:r w:rsidRPr="002632EF">
        <w:rPr>
          <w:rFonts w:asciiTheme="majorHAnsi" w:hAnsiTheme="majorHAnsi" w:cstheme="majorHAnsi"/>
          <w:b/>
          <w:bCs/>
          <w:color w:val="000000"/>
          <w:sz w:val="20"/>
          <w:lang w:val="es-ES"/>
        </w:rPr>
        <w:t>*</w:t>
      </w:r>
      <w:r w:rsidRPr="002632EF">
        <w:rPr>
          <w:rFonts w:asciiTheme="majorHAnsi" w:hAnsiTheme="majorHAnsi" w:cstheme="majorHAnsi"/>
          <w:b/>
          <w:bCs/>
          <w:i/>
          <w:iCs/>
          <w:color w:val="000000"/>
          <w:sz w:val="20"/>
          <w:lang w:val="es-ES"/>
        </w:rPr>
        <w:t xml:space="preserve">Se considera que todas las partidas llevan incluidos los gastos generales y el beneficio industrial. </w:t>
      </w:r>
    </w:p>
    <w:p w14:paraId="2217407D" w14:textId="77777777" w:rsidR="00F75057" w:rsidRPr="002632EF" w:rsidRDefault="00F75057" w:rsidP="00F75057">
      <w:pPr>
        <w:spacing w:before="120" w:line="260" w:lineRule="exact"/>
        <w:ind w:left="284" w:hanging="284"/>
        <w:rPr>
          <w:rFonts w:asciiTheme="majorHAnsi" w:hAnsiTheme="majorHAnsi" w:cstheme="majorHAnsi"/>
          <w:b/>
          <w:bCs/>
          <w:i/>
          <w:iCs/>
          <w:color w:val="000000"/>
          <w:sz w:val="20"/>
          <w:lang w:val="es-ES"/>
        </w:rPr>
      </w:pPr>
      <w:r w:rsidRPr="002632EF">
        <w:rPr>
          <w:rFonts w:asciiTheme="majorHAnsi" w:hAnsiTheme="majorHAnsi" w:cstheme="majorHAnsi"/>
          <w:b/>
          <w:bCs/>
          <w:color w:val="000000"/>
          <w:sz w:val="20"/>
          <w:lang w:val="es-ES"/>
        </w:rPr>
        <w:t>**</w:t>
      </w:r>
      <w:r w:rsidRPr="002632EF">
        <w:rPr>
          <w:rFonts w:asciiTheme="majorHAnsi" w:hAnsiTheme="majorHAnsi" w:cstheme="majorHAnsi"/>
          <w:b/>
          <w:bCs/>
          <w:i/>
          <w:iCs/>
          <w:color w:val="000000"/>
          <w:sz w:val="20"/>
          <w:lang w:val="es-ES"/>
        </w:rPr>
        <w:t>Se indicará</w:t>
      </w:r>
      <w:r>
        <w:rPr>
          <w:rFonts w:asciiTheme="majorHAnsi" w:hAnsiTheme="majorHAnsi" w:cstheme="majorHAnsi"/>
          <w:b/>
          <w:bCs/>
          <w:i/>
          <w:iCs/>
          <w:color w:val="000000"/>
          <w:sz w:val="20"/>
          <w:lang w:val="es-ES"/>
        </w:rPr>
        <w:t xml:space="preserve">, en su caso, </w:t>
      </w:r>
      <w:r w:rsidRPr="002632EF">
        <w:rPr>
          <w:rFonts w:asciiTheme="majorHAnsi" w:hAnsiTheme="majorHAnsi" w:cstheme="majorHAnsi"/>
          <w:b/>
          <w:bCs/>
          <w:i/>
          <w:iCs/>
          <w:color w:val="000000"/>
          <w:sz w:val="20"/>
          <w:lang w:val="es-ES"/>
        </w:rPr>
        <w:t>el importe y alcance de la/s partida/s subcontratada/s, así como la denominación social o perfil empresarial de la/s empresa/s subcontratista/s, de conformidad con la siguiente tabla: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965"/>
        <w:gridCol w:w="2705"/>
      </w:tblGrid>
      <w:tr w:rsidR="00F75057" w:rsidRPr="002632EF" w14:paraId="7416D150" w14:textId="77777777" w:rsidTr="00CF3D7D">
        <w:trPr>
          <w:trHeight w:val="372"/>
          <w:jc w:val="center"/>
        </w:trPr>
        <w:tc>
          <w:tcPr>
            <w:tcW w:w="3114" w:type="dxa"/>
            <w:shd w:val="clear" w:color="auto" w:fill="E2EFD9" w:themeFill="accent6" w:themeFillTint="33"/>
            <w:vAlign w:val="center"/>
          </w:tcPr>
          <w:p w14:paraId="7111CDC1" w14:textId="77777777" w:rsidR="00F75057" w:rsidRPr="002632EF" w:rsidRDefault="00F75057" w:rsidP="00CF3D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iCs/>
                <w:sz w:val="20"/>
              </w:rPr>
            </w:pPr>
            <w:r w:rsidRPr="002632EF">
              <w:rPr>
                <w:rFonts w:asciiTheme="majorHAnsi" w:hAnsiTheme="majorHAnsi" w:cstheme="majorHAnsi"/>
                <w:b/>
                <w:bCs/>
                <w:iCs/>
                <w:sz w:val="20"/>
              </w:rPr>
              <w:t>Actuación/Actividad a subcontratar</w:t>
            </w:r>
          </w:p>
        </w:tc>
        <w:tc>
          <w:tcPr>
            <w:tcW w:w="2965" w:type="dxa"/>
            <w:shd w:val="clear" w:color="auto" w:fill="E2EFD9" w:themeFill="accent6" w:themeFillTint="33"/>
          </w:tcPr>
          <w:p w14:paraId="530F56DB" w14:textId="77777777" w:rsidR="00F75057" w:rsidRPr="002632EF" w:rsidRDefault="00F75057" w:rsidP="00CF3D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iCs/>
                <w:sz w:val="20"/>
              </w:rPr>
            </w:pPr>
            <w:r w:rsidRPr="002632EF">
              <w:rPr>
                <w:rFonts w:asciiTheme="majorHAnsi" w:hAnsiTheme="majorHAnsi" w:cstheme="majorHAnsi"/>
                <w:b/>
                <w:bCs/>
                <w:iCs/>
                <w:sz w:val="20"/>
              </w:rPr>
              <w:t>Importe a subcontratar</w:t>
            </w:r>
          </w:p>
        </w:tc>
        <w:tc>
          <w:tcPr>
            <w:tcW w:w="2705" w:type="dxa"/>
            <w:shd w:val="clear" w:color="auto" w:fill="E2EFD9" w:themeFill="accent6" w:themeFillTint="33"/>
            <w:vAlign w:val="center"/>
          </w:tcPr>
          <w:p w14:paraId="0E83DF36" w14:textId="77777777" w:rsidR="00F75057" w:rsidRPr="002632EF" w:rsidRDefault="00F75057" w:rsidP="00CF3D7D">
            <w:pPr>
              <w:spacing w:line="360" w:lineRule="auto"/>
              <w:jc w:val="center"/>
              <w:rPr>
                <w:rFonts w:asciiTheme="majorHAnsi" w:hAnsiTheme="majorHAnsi" w:cstheme="majorHAnsi"/>
                <w:b/>
                <w:bCs/>
                <w:iCs/>
                <w:sz w:val="20"/>
              </w:rPr>
            </w:pPr>
            <w:r w:rsidRPr="002632EF">
              <w:rPr>
                <w:rFonts w:asciiTheme="majorHAnsi" w:hAnsiTheme="majorHAnsi" w:cstheme="majorHAnsi"/>
                <w:b/>
                <w:bCs/>
                <w:iCs/>
                <w:sz w:val="20"/>
              </w:rPr>
              <w:t>Empresa subcontratista</w:t>
            </w:r>
          </w:p>
        </w:tc>
      </w:tr>
      <w:tr w:rsidR="00F75057" w:rsidRPr="002632EF" w14:paraId="2E28CF0D" w14:textId="77777777" w:rsidTr="00CF3D7D">
        <w:trPr>
          <w:jc w:val="center"/>
        </w:trPr>
        <w:tc>
          <w:tcPr>
            <w:tcW w:w="3114" w:type="dxa"/>
            <w:shd w:val="clear" w:color="auto" w:fill="auto"/>
          </w:tcPr>
          <w:p w14:paraId="2A68DAD5" w14:textId="77777777" w:rsidR="00F75057" w:rsidRPr="002632EF" w:rsidRDefault="00F75057" w:rsidP="00CF3D7D">
            <w:pPr>
              <w:spacing w:line="360" w:lineRule="auto"/>
              <w:jc w:val="center"/>
              <w:rPr>
                <w:rFonts w:asciiTheme="majorHAnsi" w:hAnsiTheme="majorHAnsi" w:cstheme="majorHAnsi"/>
                <w:strike/>
                <w:sz w:val="20"/>
              </w:rPr>
            </w:pPr>
          </w:p>
        </w:tc>
        <w:tc>
          <w:tcPr>
            <w:tcW w:w="2965" w:type="dxa"/>
            <w:shd w:val="clear" w:color="auto" w:fill="auto"/>
          </w:tcPr>
          <w:p w14:paraId="139FDF18" w14:textId="77777777" w:rsidR="00F75057" w:rsidRPr="002632EF" w:rsidRDefault="00F75057" w:rsidP="00CF3D7D">
            <w:pPr>
              <w:spacing w:line="360" w:lineRule="auto"/>
              <w:jc w:val="center"/>
              <w:rPr>
                <w:rFonts w:asciiTheme="majorHAnsi" w:hAnsiTheme="majorHAnsi" w:cstheme="majorHAnsi"/>
                <w:iCs/>
                <w:sz w:val="20"/>
              </w:rPr>
            </w:pPr>
          </w:p>
        </w:tc>
        <w:tc>
          <w:tcPr>
            <w:tcW w:w="2705" w:type="dxa"/>
            <w:shd w:val="clear" w:color="auto" w:fill="auto"/>
          </w:tcPr>
          <w:p w14:paraId="773E5AA8" w14:textId="77777777" w:rsidR="00F75057" w:rsidRPr="002632EF" w:rsidRDefault="00F75057" w:rsidP="00CF3D7D">
            <w:pPr>
              <w:spacing w:line="360" w:lineRule="auto"/>
              <w:rPr>
                <w:rFonts w:asciiTheme="majorHAnsi" w:hAnsiTheme="majorHAnsi" w:cstheme="majorHAnsi"/>
                <w:iCs/>
                <w:sz w:val="20"/>
              </w:rPr>
            </w:pPr>
          </w:p>
        </w:tc>
      </w:tr>
    </w:tbl>
    <w:p w14:paraId="6E9BEE7A" w14:textId="77777777" w:rsidR="00F75057" w:rsidRPr="002632EF" w:rsidRDefault="00F75057" w:rsidP="00F75057">
      <w:pPr>
        <w:spacing w:before="120" w:line="260" w:lineRule="atLeast"/>
        <w:rPr>
          <w:rFonts w:asciiTheme="majorHAnsi" w:hAnsiTheme="majorHAnsi" w:cstheme="majorHAnsi"/>
          <w:i/>
          <w:lang w:val="es-ES"/>
        </w:rPr>
      </w:pPr>
    </w:p>
    <w:p w14:paraId="6F18A678" w14:textId="77777777" w:rsidR="00F75057" w:rsidRPr="002632EF" w:rsidRDefault="00F75057" w:rsidP="00F75057">
      <w:pPr>
        <w:spacing w:before="120" w:line="260" w:lineRule="atLeast"/>
        <w:rPr>
          <w:rFonts w:asciiTheme="majorHAnsi" w:hAnsiTheme="majorHAnsi" w:cstheme="majorHAnsi"/>
          <w:lang w:val="es-ES"/>
        </w:rPr>
      </w:pPr>
      <w:r w:rsidRPr="002632EF">
        <w:rPr>
          <w:rFonts w:asciiTheme="majorHAnsi" w:hAnsiTheme="majorHAnsi" w:cstheme="majorHAnsi"/>
          <w:lang w:val="es-ES"/>
        </w:rPr>
        <w:t xml:space="preserve">Y para que conste, firmo la presente declaración en …….. a………… de……….. 20…. </w:t>
      </w:r>
    </w:p>
    <w:p w14:paraId="4B672DBA" w14:textId="77777777" w:rsidR="00B2206E" w:rsidRDefault="00B2206E"/>
    <w:sectPr w:rsidR="00B220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595"/>
    <w:rsid w:val="00517595"/>
    <w:rsid w:val="00B2206E"/>
    <w:rsid w:val="00F75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CBE1C"/>
  <w15:chartTrackingRefBased/>
  <w15:docId w15:val="{7DF5F97E-D5F2-40A0-AA26-95B6F6C4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5057"/>
    <w:pPr>
      <w:spacing w:after="120" w:line="240" w:lineRule="auto"/>
      <w:jc w:val="both"/>
    </w:pPr>
    <w:rPr>
      <w:rFonts w:ascii="Univers" w:eastAsia="Times New Roman" w:hAnsi="Univers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5211</Characters>
  <Application>Microsoft Office Word</Application>
  <DocSecurity>0</DocSecurity>
  <Lines>43</Lines>
  <Paragraphs>12</Paragraphs>
  <ScaleCrop>false</ScaleCrop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Ávila Ruiz, Sandra</dc:creator>
  <cp:keywords/>
  <dc:description/>
  <cp:lastModifiedBy>Ávila Ruiz, Sandra</cp:lastModifiedBy>
  <cp:revision>2</cp:revision>
  <dcterms:created xsi:type="dcterms:W3CDTF">2021-06-30T12:40:00Z</dcterms:created>
  <dcterms:modified xsi:type="dcterms:W3CDTF">2021-06-30T12:41:00Z</dcterms:modified>
</cp:coreProperties>
</file>