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5ADB31A5" w:rsidR="003168CF" w:rsidRPr="008C13F3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8C13F3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8C13F3">
        <w:rPr>
          <w:rFonts w:ascii="ENRESA Aroma Light" w:hAnsi="ENRESA Aroma Light" w:cs="Arial"/>
          <w:szCs w:val="22"/>
          <w:lang w:val="es-ES"/>
        </w:rPr>
        <w:t>requisitos exigidos y con las condicione</w:t>
      </w:r>
      <w:permStart w:id="8924669" w:edGrp="everyone"/>
      <w:permEnd w:id="8924669"/>
      <w:r w:rsidR="00E329B2" w:rsidRPr="008C13F3">
        <w:rPr>
          <w:rFonts w:ascii="ENRESA Aroma Light" w:hAnsi="ENRESA Aroma Light" w:cs="Arial"/>
          <w:szCs w:val="22"/>
          <w:lang w:val="es-ES"/>
        </w:rPr>
        <w:t xml:space="preserve">s técnicas indicadas en la oferta presentada, </w:t>
      </w:r>
      <w:r w:rsidR="00833947" w:rsidRPr="008C13F3">
        <w:rPr>
          <w:rFonts w:ascii="ENRESA Aroma Light" w:hAnsi="ENRESA Aroma Light" w:cs="Arial"/>
          <w:szCs w:val="22"/>
          <w:lang w:val="es-ES"/>
        </w:rPr>
        <w:t>por los importes unitarios siguientes</w:t>
      </w:r>
      <w:r w:rsidR="00E329B2" w:rsidRPr="008C13F3">
        <w:rPr>
          <w:rFonts w:ascii="ENRESA Aroma Light" w:hAnsi="ENRESA Aroma Light" w:cs="Arial"/>
          <w:szCs w:val="22"/>
          <w:lang w:val="es-ES"/>
        </w:rPr>
        <w:t>:</w:t>
      </w:r>
      <w:permStart w:id="1659702598" w:edGrp="everyone"/>
      <w:permEnd w:id="1659702598"/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2268"/>
        <w:gridCol w:w="2268"/>
      </w:tblGrid>
      <w:tr w:rsidR="00A33855" w:rsidRPr="00C659AF" w14:paraId="2E477A5E" w14:textId="77777777" w:rsidTr="000A18EC">
        <w:trPr>
          <w:trHeight w:val="976"/>
          <w:jc w:val="center"/>
        </w:trPr>
        <w:tc>
          <w:tcPr>
            <w:tcW w:w="4106" w:type="dxa"/>
            <w:shd w:val="clear" w:color="auto" w:fill="D9F2D0"/>
            <w:tcMar>
              <w:left w:w="70" w:type="dxa"/>
              <w:right w:w="70" w:type="dxa"/>
            </w:tcMar>
            <w:vAlign w:val="center"/>
          </w:tcPr>
          <w:p w14:paraId="6D2C0F28" w14:textId="77777777" w:rsidR="00A33855" w:rsidRPr="00C659AF" w:rsidRDefault="00A33855" w:rsidP="000A18EC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C659AF">
              <w:rPr>
                <w:rFonts w:ascii="ENRESA Aroma Light" w:hAnsi="ENRESA Aroma Light"/>
                <w:b/>
                <w:bCs/>
                <w:szCs w:val="22"/>
              </w:rPr>
              <w:t>Concepto</w:t>
            </w:r>
          </w:p>
        </w:tc>
        <w:tc>
          <w:tcPr>
            <w:tcW w:w="2268" w:type="dxa"/>
            <w:shd w:val="clear" w:color="auto" w:fill="D9F2D0"/>
            <w:tcMar>
              <w:left w:w="70" w:type="dxa"/>
              <w:right w:w="70" w:type="dxa"/>
            </w:tcMar>
            <w:vAlign w:val="center"/>
          </w:tcPr>
          <w:p w14:paraId="4E4E6897" w14:textId="77777777" w:rsidR="00A33855" w:rsidRPr="00C659AF" w:rsidRDefault="00A33855" w:rsidP="000A18EC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C659AF">
              <w:rPr>
                <w:rFonts w:ascii="ENRESA Aroma Light" w:hAnsi="ENRESA Aroma Light"/>
                <w:b/>
                <w:bCs/>
                <w:szCs w:val="22"/>
              </w:rPr>
              <w:t xml:space="preserve">Precio unitario </w:t>
            </w:r>
            <w:r w:rsidRPr="00C659AF">
              <w:rPr>
                <w:rFonts w:ascii="ENRESA Aroma Light" w:hAnsi="ENRESA Aroma Light"/>
                <w:b/>
                <w:bCs/>
                <w:szCs w:val="22"/>
                <w:u w:val="single"/>
              </w:rPr>
              <w:t>MÁXIMO</w:t>
            </w:r>
            <w:r w:rsidRPr="00C659AF">
              <w:rPr>
                <w:rFonts w:ascii="ENRESA Aroma Light" w:hAnsi="ENRESA Aroma Light"/>
                <w:b/>
                <w:bCs/>
                <w:szCs w:val="22"/>
              </w:rPr>
              <w:t xml:space="preserve"> €/</w:t>
            </w:r>
            <w:r>
              <w:rPr>
                <w:rFonts w:ascii="ENRESA Aroma Light" w:hAnsi="ENRESA Aroma Light"/>
                <w:b/>
                <w:bCs/>
                <w:szCs w:val="22"/>
              </w:rPr>
              <w:t>Kg</w:t>
            </w:r>
          </w:p>
          <w:p w14:paraId="310F5AD3" w14:textId="77777777" w:rsidR="00A33855" w:rsidRPr="00C659AF" w:rsidRDefault="00A33855" w:rsidP="000A18EC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C659AF">
              <w:rPr>
                <w:rFonts w:ascii="ENRESA Aroma Light" w:hAnsi="ENRESA Aroma Light"/>
                <w:b/>
                <w:bCs/>
                <w:szCs w:val="22"/>
              </w:rPr>
              <w:t>(IVA EXCLUIDO)</w:t>
            </w:r>
          </w:p>
        </w:tc>
        <w:tc>
          <w:tcPr>
            <w:tcW w:w="2268" w:type="dxa"/>
            <w:shd w:val="clear" w:color="auto" w:fill="D9F2D0"/>
            <w:tcMar>
              <w:left w:w="70" w:type="dxa"/>
              <w:right w:w="70" w:type="dxa"/>
            </w:tcMar>
            <w:vAlign w:val="center"/>
          </w:tcPr>
          <w:p w14:paraId="351C0EB2" w14:textId="77777777" w:rsidR="00A33855" w:rsidRPr="00C659AF" w:rsidRDefault="00A33855" w:rsidP="000A18EC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C659AF">
              <w:rPr>
                <w:rFonts w:ascii="ENRESA Aroma Light" w:hAnsi="ENRESA Aroma Light"/>
                <w:b/>
                <w:bCs/>
                <w:szCs w:val="22"/>
              </w:rPr>
              <w:t xml:space="preserve">Precio unitario </w:t>
            </w:r>
            <w:r w:rsidRPr="00C659AF">
              <w:rPr>
                <w:rFonts w:ascii="ENRESA Aroma Light" w:hAnsi="ENRESA Aroma Light"/>
                <w:b/>
                <w:bCs/>
                <w:szCs w:val="22"/>
                <w:u w:val="single"/>
              </w:rPr>
              <w:t>OFERTADO</w:t>
            </w:r>
            <w:r w:rsidRPr="00C659AF">
              <w:rPr>
                <w:rFonts w:ascii="ENRESA Aroma Light" w:hAnsi="ENRESA Aroma Light"/>
                <w:b/>
                <w:bCs/>
                <w:szCs w:val="22"/>
              </w:rPr>
              <w:t>* €/</w:t>
            </w:r>
            <w:r>
              <w:rPr>
                <w:rFonts w:ascii="ENRESA Aroma Light" w:hAnsi="ENRESA Aroma Light"/>
                <w:b/>
                <w:bCs/>
                <w:szCs w:val="22"/>
              </w:rPr>
              <w:t>Kg</w:t>
            </w:r>
            <w:r w:rsidRPr="00C659AF">
              <w:rPr>
                <w:rFonts w:ascii="ENRESA Aroma Light" w:hAnsi="ENRESA Aroma Light"/>
                <w:b/>
                <w:bCs/>
                <w:szCs w:val="22"/>
              </w:rPr>
              <w:t xml:space="preserve"> </w:t>
            </w:r>
          </w:p>
          <w:p w14:paraId="106C856E" w14:textId="77777777" w:rsidR="00A33855" w:rsidRPr="00C659AF" w:rsidRDefault="00A33855" w:rsidP="000A18EC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C659AF">
              <w:rPr>
                <w:rFonts w:ascii="ENRESA Aroma Light" w:hAnsi="ENRESA Aroma Light"/>
                <w:b/>
                <w:bCs/>
                <w:szCs w:val="22"/>
              </w:rPr>
              <w:t>(IVA EXCLUIDO)</w:t>
            </w:r>
          </w:p>
        </w:tc>
      </w:tr>
      <w:tr w:rsidR="00A33855" w:rsidRPr="00C659AF" w14:paraId="5A7D153F" w14:textId="77777777" w:rsidTr="000A18EC">
        <w:trPr>
          <w:trHeight w:val="558"/>
          <w:jc w:val="center"/>
        </w:trPr>
        <w:tc>
          <w:tcPr>
            <w:tcW w:w="4106" w:type="dxa"/>
            <w:tcMar>
              <w:left w:w="70" w:type="dxa"/>
              <w:right w:w="70" w:type="dxa"/>
            </w:tcMar>
            <w:vAlign w:val="center"/>
          </w:tcPr>
          <w:p w14:paraId="072E44D7" w14:textId="77777777" w:rsidR="00A33855" w:rsidRPr="003D6AFB" w:rsidRDefault="00A33855" w:rsidP="000A18EC">
            <w:pPr>
              <w:spacing w:after="0"/>
              <w:rPr>
                <w:rFonts w:ascii="ENRESA Aroma Light" w:hAnsi="ENRESA Aroma Light"/>
                <w:szCs w:val="22"/>
              </w:rPr>
            </w:pPr>
            <w:r w:rsidRPr="003D6AFB">
              <w:rPr>
                <w:rFonts w:ascii="ENRESA Aroma Light" w:hAnsi="ENRESA Aroma Light"/>
                <w:szCs w:val="22"/>
              </w:rPr>
              <w:t>Mortero de bloqueo y sellado</w:t>
            </w:r>
          </w:p>
        </w:tc>
        <w:tc>
          <w:tcPr>
            <w:tcW w:w="2268" w:type="dxa"/>
            <w:tcMar>
              <w:left w:w="70" w:type="dxa"/>
              <w:right w:w="70" w:type="dxa"/>
            </w:tcMar>
            <w:vAlign w:val="center"/>
          </w:tcPr>
          <w:p w14:paraId="151393AC" w14:textId="77777777" w:rsidR="00A33855" w:rsidRPr="00C659AF" w:rsidRDefault="00A33855" w:rsidP="000A18EC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r>
              <w:rPr>
                <w:rFonts w:ascii="ENRESA Aroma Light" w:hAnsi="ENRESA Aroma Light" w:cs="Arial"/>
                <w:szCs w:val="22"/>
                <w:lang w:val="es-ES"/>
              </w:rPr>
              <w:t>0,49</w:t>
            </w:r>
          </w:p>
        </w:tc>
        <w:tc>
          <w:tcPr>
            <w:tcW w:w="2268" w:type="dxa"/>
            <w:tcMar>
              <w:left w:w="70" w:type="dxa"/>
              <w:right w:w="70" w:type="dxa"/>
            </w:tcMar>
            <w:vAlign w:val="center"/>
          </w:tcPr>
          <w:p w14:paraId="2B14DD5D" w14:textId="77777777" w:rsidR="00A33855" w:rsidRPr="00C659AF" w:rsidRDefault="00A33855" w:rsidP="000A18EC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459107108" w:edGrp="everyone"/>
            <w:permEnd w:id="459107108"/>
          </w:p>
        </w:tc>
      </w:tr>
      <w:tr w:rsidR="00A33855" w:rsidRPr="00C659AF" w14:paraId="5EEC553C" w14:textId="77777777" w:rsidTr="000A18EC">
        <w:trPr>
          <w:trHeight w:val="558"/>
          <w:jc w:val="center"/>
        </w:trPr>
        <w:tc>
          <w:tcPr>
            <w:tcW w:w="4106" w:type="dxa"/>
            <w:tcMar>
              <w:left w:w="70" w:type="dxa"/>
              <w:right w:w="70" w:type="dxa"/>
            </w:tcMar>
            <w:vAlign w:val="center"/>
          </w:tcPr>
          <w:p w14:paraId="0BA4F146" w14:textId="77777777" w:rsidR="00A33855" w:rsidRPr="00C659AF" w:rsidRDefault="00A33855" w:rsidP="000A18EC">
            <w:pPr>
              <w:spacing w:after="0"/>
              <w:rPr>
                <w:rFonts w:ascii="ENRESA Aroma Light" w:hAnsi="ENRESA Aroma Light"/>
                <w:b/>
                <w:bCs/>
                <w:szCs w:val="22"/>
              </w:rPr>
            </w:pPr>
            <w:r>
              <w:rPr>
                <w:rFonts w:ascii="ENRESA Aroma Light" w:hAnsi="ENRESA Aroma Light" w:cs="Arial"/>
                <w:szCs w:val="22"/>
                <w:lang w:val="es-ES"/>
              </w:rPr>
              <w:t>Mortero ligero</w:t>
            </w:r>
          </w:p>
        </w:tc>
        <w:tc>
          <w:tcPr>
            <w:tcW w:w="2268" w:type="dxa"/>
            <w:tcMar>
              <w:left w:w="70" w:type="dxa"/>
              <w:right w:w="70" w:type="dxa"/>
            </w:tcMar>
            <w:vAlign w:val="center"/>
          </w:tcPr>
          <w:p w14:paraId="51C8C6AC" w14:textId="77777777" w:rsidR="00A33855" w:rsidRPr="00C659AF" w:rsidRDefault="00A33855" w:rsidP="000A18EC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r>
              <w:rPr>
                <w:rFonts w:ascii="ENRESA Aroma Light" w:hAnsi="ENRESA Aroma Light" w:cs="Arial"/>
                <w:szCs w:val="22"/>
                <w:lang w:val="es-ES"/>
              </w:rPr>
              <w:t>1,09</w:t>
            </w:r>
          </w:p>
        </w:tc>
        <w:tc>
          <w:tcPr>
            <w:tcW w:w="2268" w:type="dxa"/>
            <w:tcMar>
              <w:left w:w="70" w:type="dxa"/>
              <w:right w:w="70" w:type="dxa"/>
            </w:tcMar>
            <w:vAlign w:val="center"/>
          </w:tcPr>
          <w:p w14:paraId="1E7A8FD3" w14:textId="77777777" w:rsidR="00A33855" w:rsidRPr="00C659AF" w:rsidRDefault="00A33855" w:rsidP="000A18EC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546904312" w:edGrp="everyone"/>
            <w:permEnd w:id="546904312"/>
          </w:p>
        </w:tc>
      </w:tr>
    </w:tbl>
    <w:p w14:paraId="6F6111E3" w14:textId="719E1803" w:rsidR="00A27D68" w:rsidRDefault="00A27D68" w:rsidP="00A27D68">
      <w:pPr>
        <w:suppressAutoHyphens/>
        <w:autoSpaceDN w:val="0"/>
        <w:spacing w:before="120" w:after="160" w:line="280" w:lineRule="exact"/>
        <w:textAlignment w:val="baseline"/>
        <w:rPr>
          <w:rFonts w:ascii="ENRESA Aroma Light" w:hAnsi="ENRESA Aroma Light"/>
          <w:b/>
          <w:bCs/>
          <w:i/>
          <w:iCs/>
        </w:rPr>
      </w:pPr>
      <w:r w:rsidRPr="0066218D">
        <w:rPr>
          <w:rFonts w:ascii="ENRESA Aroma Light" w:hAnsi="ENRESA Aroma Light" w:cs="Arial"/>
          <w:iCs/>
          <w:sz w:val="20"/>
          <w:lang w:val="es-ES"/>
        </w:rPr>
        <w:t>(</w:t>
      </w:r>
      <w:r w:rsidRPr="0066218D">
        <w:rPr>
          <w:rFonts w:ascii="ENRESA Aroma Light" w:hAnsi="ENRESA Aroma Light"/>
          <w:b/>
          <w:bCs/>
          <w:iCs/>
          <w:sz w:val="20"/>
        </w:rPr>
        <w:t>*</w:t>
      </w:r>
      <w:r w:rsidRPr="0066218D">
        <w:rPr>
          <w:rFonts w:ascii="ENRESA Aroma Light" w:hAnsi="ENRESA Aroma Light" w:cs="Arial"/>
          <w:iCs/>
          <w:sz w:val="20"/>
          <w:lang w:val="es-ES"/>
        </w:rPr>
        <w:t xml:space="preserve">) Deberán ofertar </w:t>
      </w:r>
      <w:r w:rsidRPr="00D763FB">
        <w:rPr>
          <w:rFonts w:ascii="ENRESA Aroma Light" w:hAnsi="ENRESA Aroma Light" w:cs="Arial"/>
          <w:iCs/>
          <w:sz w:val="20"/>
          <w:lang w:val="es-ES"/>
        </w:rPr>
        <w:t xml:space="preserve">un </w:t>
      </w:r>
      <w:r w:rsidRPr="00D763FB">
        <w:rPr>
          <w:rFonts w:ascii="ENRESA Aroma Light" w:hAnsi="ENRESA Aroma Light" w:cs="Arial"/>
          <w:iCs/>
          <w:sz w:val="20"/>
          <w:u w:val="single"/>
          <w:lang w:val="es-ES"/>
        </w:rPr>
        <w:t>precio sin IVA y con un máximo de dos decimales</w:t>
      </w:r>
      <w:r w:rsidRPr="00D763FB">
        <w:rPr>
          <w:rFonts w:ascii="ENRESA Aroma Light" w:hAnsi="ENRESA Aroma Light" w:cs="Arial"/>
          <w:iCs/>
          <w:sz w:val="20"/>
          <w:lang w:val="es-ES"/>
        </w:rPr>
        <w:t xml:space="preserve">. </w:t>
      </w:r>
      <w:r w:rsidRPr="00D763FB">
        <w:rPr>
          <w:rFonts w:ascii="ENRESA Aroma Light" w:hAnsi="ENRESA Aroma Light" w:cs="Arial"/>
          <w:iCs/>
          <w:sz w:val="20"/>
          <w:u w:val="single"/>
          <w:lang w:val="es-ES"/>
        </w:rPr>
        <w:t xml:space="preserve">Los importes </w:t>
      </w:r>
      <w:r>
        <w:rPr>
          <w:rFonts w:ascii="ENRESA Aroma Light" w:hAnsi="ENRESA Aroma Light" w:cs="Arial"/>
          <w:iCs/>
          <w:sz w:val="20"/>
          <w:u w:val="single"/>
          <w:lang w:val="es-ES"/>
        </w:rPr>
        <w:t>ofertados</w:t>
      </w:r>
      <w:r w:rsidRPr="00D763FB">
        <w:rPr>
          <w:rFonts w:ascii="ENRESA Aroma Light" w:hAnsi="ENRESA Aroma Light" w:cs="Arial"/>
          <w:iCs/>
          <w:sz w:val="20"/>
          <w:u w:val="single"/>
          <w:lang w:val="es-ES"/>
        </w:rPr>
        <w:t xml:space="preserve"> no podrán ser superiores a los precios máximos de licitación</w:t>
      </w:r>
      <w:r>
        <w:rPr>
          <w:rFonts w:ascii="ENRESA Aroma Light" w:hAnsi="ENRESA Aroma Light" w:cs="Arial"/>
          <w:iCs/>
          <w:sz w:val="20"/>
          <w:u w:val="single"/>
          <w:lang w:val="es-ES"/>
        </w:rPr>
        <w:t xml:space="preserve"> establecidos para cada concepto</w:t>
      </w:r>
      <w:r>
        <w:rPr>
          <w:rFonts w:ascii="ENRESA Aroma Light" w:hAnsi="ENRESA Aroma Light"/>
          <w:b/>
          <w:bCs/>
          <w:i/>
          <w:iCs/>
        </w:rPr>
        <w:t>.</w:t>
      </w:r>
    </w:p>
    <w:p w14:paraId="419EDE8E" w14:textId="77777777" w:rsidR="00A27D68" w:rsidRDefault="00A27D68" w:rsidP="00A27D68">
      <w:pPr>
        <w:suppressAutoHyphens/>
        <w:autoSpaceDN w:val="0"/>
        <w:spacing w:before="120" w:after="160" w:line="280" w:lineRule="exact"/>
        <w:textAlignment w:val="baseline"/>
        <w:rPr>
          <w:rFonts w:ascii="ENRESA Aroma Light" w:eastAsia="Calibri" w:hAnsi="ENRESA Aroma Light"/>
          <w:b/>
          <w:bCs/>
          <w:i/>
          <w:iCs/>
          <w:szCs w:val="22"/>
          <w:lang w:val="es-ES" w:eastAsia="en-US"/>
        </w:rPr>
      </w:pPr>
      <w:r w:rsidRPr="00AF59B6">
        <w:rPr>
          <w:rFonts w:ascii="ENRESA Aroma Light" w:hAnsi="ENRESA Aroma Light"/>
          <w:b/>
          <w:bCs/>
          <w:i/>
          <w:iCs/>
        </w:rPr>
        <w:t>NOTA 1</w:t>
      </w:r>
      <w:r w:rsidRPr="00AF59B6">
        <w:rPr>
          <w:rFonts w:ascii="ENRESA Aroma Light" w:hAnsi="ENRESA Aroma Light"/>
          <w:i/>
          <w:iCs/>
        </w:rPr>
        <w:t>: Las ofertas económicas presentadas por los licitadores deb</w:t>
      </w:r>
      <w:r w:rsidRPr="00FC11F7">
        <w:rPr>
          <w:rFonts w:ascii="ENRESA Aroma Light" w:hAnsi="ENRESA Aroma Light"/>
          <w:i/>
          <w:iCs/>
        </w:rPr>
        <w:t>erán contener la totalidad de los conceptos indicados en el presente anexo.</w:t>
      </w:r>
      <w:r w:rsidRPr="00FC11F7">
        <w:rPr>
          <w:rFonts w:ascii="ENRESA Aroma" w:hAnsi="ENRESA Aroma" w:cs="ENRESA Aroma"/>
        </w:rPr>
        <w:t xml:space="preserve"> </w:t>
      </w:r>
      <w:r w:rsidRPr="00FC11F7">
        <w:rPr>
          <w:rFonts w:ascii="ENRESA Aroma Light" w:hAnsi="ENRESA Aroma Light"/>
          <w:i/>
          <w:iCs/>
        </w:rPr>
        <w:t>Quedarán inmediatamente excluidas las ofertas que no cumplan estos requisitos</w:t>
      </w:r>
      <w:r>
        <w:rPr>
          <w:rFonts w:ascii="ENRESA Aroma Light" w:hAnsi="ENRESA Aroma Light"/>
          <w:i/>
          <w:iCs/>
        </w:rPr>
        <w:t>.</w:t>
      </w: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</w:t>
      </w:r>
      <w:proofErr w:type="gramStart"/>
      <w:r w:rsidRPr="00FC73DE">
        <w:rPr>
          <w:rFonts w:ascii="ENRESA Aroma Light" w:hAnsi="ENRESA Aroma Light"/>
          <w:i/>
          <w:iCs/>
          <w:szCs w:val="22"/>
        </w:rPr>
        <w:t>s</w:t>
      </w:r>
      <w:proofErr w:type="gramEnd"/>
      <w:r w:rsidRPr="00FC73DE">
        <w:rPr>
          <w:rFonts w:ascii="ENRESA Aroma Light" w:hAnsi="ENRESA Aroma Light"/>
          <w:i/>
          <w:iCs/>
          <w:szCs w:val="22"/>
        </w:rPr>
        <w:t xml:space="preserve">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349B6" w14:textId="77777777" w:rsidR="001F7538" w:rsidRDefault="001F7538">
      <w:r>
        <w:separator/>
      </w:r>
    </w:p>
  </w:endnote>
  <w:endnote w:type="continuationSeparator" w:id="0">
    <w:p w14:paraId="7FCA1A7D" w14:textId="77777777" w:rsidR="001F7538" w:rsidRDefault="001F7538">
      <w:r>
        <w:continuationSeparator/>
      </w:r>
    </w:p>
  </w:endnote>
  <w:endnote w:type="continuationNotice" w:id="1">
    <w:p w14:paraId="1E3C1B8A" w14:textId="77777777" w:rsidR="001F7538" w:rsidRDefault="001F753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orbel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D57F0E4-C5AA-4905-84D2-5BE0057D8EE9}"/>
    <w:embedBold r:id="rId2" w:fontKey="{8872CDEE-66F5-47B6-96FC-5B769A0022E7}"/>
    <w:embedItalic r:id="rId3" w:fontKey="{C1A358AC-2FF6-475F-A411-729D362845C9}"/>
    <w:embedBoldItalic r:id="rId4" w:fontKey="{79585A3E-539D-4637-A368-BC671A97B8B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EF836EB5-65F4-4BCC-816B-9C3007A9AE61}"/>
    <w:embedBold r:id="rId6" w:fontKey="{91AA6A2C-FFD7-4F18-9B4C-D94F030E3AC9}"/>
    <w:embedBoldItalic r:id="rId7" w:fontKey="{36439790-7605-44AF-A3BA-CC93C622D80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4415E02D-EE69-42DC-9D34-8E635785C80C}"/>
    <w:embedBold r:id="rId9" w:fontKey="{A982B383-AF62-435F-BFBD-A15D4E167E5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0CDE7A51-949C-483B-86B7-A535460CDC00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E72F1893-9BC8-4E88-B7A1-59AE5AE505DE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F9A3D9B9-18FB-4538-9DF8-7D2280DA4176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71FE7BA6-8C23-4CEA-8CDD-8646754F6B0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F22A4" w14:textId="77777777" w:rsidR="001F7538" w:rsidRDefault="001F7538">
      <w:r>
        <w:separator/>
      </w:r>
    </w:p>
  </w:footnote>
  <w:footnote w:type="continuationSeparator" w:id="0">
    <w:p w14:paraId="18AE989D" w14:textId="77777777" w:rsidR="001F7538" w:rsidRDefault="001F7538">
      <w:r>
        <w:continuationSeparator/>
      </w:r>
    </w:p>
  </w:footnote>
  <w:footnote w:type="continuationNotice" w:id="1">
    <w:p w14:paraId="089D0CF8" w14:textId="77777777" w:rsidR="001F7538" w:rsidRDefault="001F753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4C2025D3" w:rsidR="00DC3364" w:rsidRPr="00B04615" w:rsidRDefault="001410E5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1410E5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y puesta en obra de mortero ligero y mortero de bloqueo y sellado para relleno e inmovilización de residuos en el PDC de la CN Santa María de Garoña</w:t>
          </w:r>
        </w:p>
      </w:tc>
      <w:tc>
        <w:tcPr>
          <w:tcW w:w="2552" w:type="dxa"/>
          <w:vAlign w:val="center"/>
        </w:tcPr>
        <w:p w14:paraId="0C69FF14" w14:textId="52918B65" w:rsidR="00DC3364" w:rsidRPr="00360F17" w:rsidRDefault="008C13F3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8C13F3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CO-GR-26-005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5PLFzF/fmi8+WlOBd0SUWvTmdxalscNw3pT+KKYVTVrZ6Ks5fv0m4gq+tCgrlAtFD6Nwiyd3GPo1/K17qwPPfw==" w:salt="6hVSbcD8biiTtEFXWNHwP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32D8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473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10E5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1F7538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23D8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0E7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466F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6111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94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13F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D68"/>
    <w:rsid w:val="00A27FDE"/>
    <w:rsid w:val="00A30F4E"/>
    <w:rsid w:val="00A31354"/>
    <w:rsid w:val="00A317D1"/>
    <w:rsid w:val="00A33855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B43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3275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2D6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E62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3E64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4E9C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902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CB5B67F-12CC-442D-93F9-B704CF366E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41</TotalTime>
  <Pages>1</Pages>
  <Words>260</Words>
  <Characters>1547</Characters>
  <Application>Microsoft Office Word</Application>
  <DocSecurity>8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27</cp:revision>
  <cp:lastPrinted>2022-11-30T10:28:00Z</cp:lastPrinted>
  <dcterms:created xsi:type="dcterms:W3CDTF">2025-11-17T11:58:00Z</dcterms:created>
  <dcterms:modified xsi:type="dcterms:W3CDTF">2026-03-06T07:56:00Z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