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3238203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A80F85">
        <w:rPr>
          <w:rFonts w:ascii="ENRESA Aroma Light" w:hAnsi="ENRESA Aroma Light"/>
          <w:b/>
          <w:bCs/>
          <w:szCs w:val="22"/>
        </w:rPr>
        <w:t>6</w:t>
      </w:r>
    </w:p>
    <w:p w14:paraId="70CFF06F" w14:textId="19D3B4AD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24A67B72" w:rsidR="003168CF" w:rsidRPr="00BF7345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9520050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9520050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434117507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34117507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2113496887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113496887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184309338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184309338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95735049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95735049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138301027" w:edGrp="everyone"/>
      <w:r w:rsidRPr="008F100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138301027"/>
      <w:r w:rsidRPr="008F100D">
        <w:rPr>
          <w:rFonts w:ascii="ENRESA Aroma Light" w:hAnsi="ENRESA Aroma Light" w:cs="Arial"/>
          <w:szCs w:val="22"/>
          <w:lang w:val="es-ES"/>
        </w:rPr>
        <w:t xml:space="preserve"> </w:t>
      </w:r>
      <w:r w:rsidR="00143F1B" w:rsidRPr="00BF7345">
        <w:rPr>
          <w:rFonts w:ascii="ENRESA Aroma Light" w:hAnsi="ENRESA Aroma Light" w:cs="Arial"/>
          <w:szCs w:val="22"/>
          <w:lang w:val="es-ES"/>
        </w:rPr>
        <w:t xml:space="preserve">que </w:t>
      </w:r>
      <w:r w:rsidR="000C52AC" w:rsidRPr="00BF7345">
        <w:rPr>
          <w:rFonts w:ascii="ENRESA Aroma Light" w:hAnsi="ENRESA Aroma Light" w:cs="Arial"/>
          <w:szCs w:val="22"/>
          <w:lang w:val="es-ES"/>
        </w:rPr>
        <w:t>se compromete a: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48"/>
        <w:gridCol w:w="2268"/>
        <w:gridCol w:w="2344"/>
        <w:gridCol w:w="1494"/>
      </w:tblGrid>
      <w:tr w:rsidR="004643B7" w:rsidRPr="00FA544F" w14:paraId="06B2531D" w14:textId="77777777" w:rsidTr="00D55CCA">
        <w:trPr>
          <w:trHeight w:val="848"/>
        </w:trPr>
        <w:tc>
          <w:tcPr>
            <w:tcW w:w="31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5E0B3"/>
            <w:vAlign w:val="center"/>
          </w:tcPr>
          <w:p w14:paraId="761C0E4F" w14:textId="77777777" w:rsidR="004643B7" w:rsidRPr="00FA544F" w:rsidRDefault="004643B7" w:rsidP="00D55CCA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Cs w:val="22"/>
                <w:lang w:val="es-ES"/>
              </w:rPr>
            </w:pPr>
            <w:r w:rsidRPr="00FA544F">
              <w:rPr>
                <w:rFonts w:ascii="ENRESA Aroma Light" w:hAnsi="ENRESA Aroma Light" w:cs="Arial"/>
                <w:b/>
                <w:bCs/>
                <w:szCs w:val="22"/>
                <w:lang w:val="es-ES"/>
              </w:rPr>
              <w:t xml:space="preserve">Reducción del plazo máximo para la </w:t>
            </w:r>
            <w:r w:rsidRPr="00FA544F">
              <w:rPr>
                <w:rFonts w:ascii="ENRESA Aroma Light" w:hAnsi="ENRESA Aroma Light" w:cs="Arial"/>
                <w:b/>
                <w:bCs/>
                <w:szCs w:val="22"/>
              </w:rPr>
              <w:t>emisión de los certificados de calibración de la torre meteorológica de la CN José Cabrera</w:t>
            </w:r>
          </w:p>
        </w:tc>
        <w:tc>
          <w:tcPr>
            <w:tcW w:w="610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C5E0B3"/>
            <w:vAlign w:val="center"/>
          </w:tcPr>
          <w:p w14:paraId="2D5DE8A2" w14:textId="77777777" w:rsidR="004643B7" w:rsidRPr="00FA544F" w:rsidRDefault="004643B7" w:rsidP="00D55CCA">
            <w:pPr>
              <w:pStyle w:val="Default"/>
              <w:jc w:val="center"/>
              <w:rPr>
                <w:rFonts w:ascii="ENRESA Aroma Light" w:hAnsi="ENRESA Aroma Light" w:cs="Arial"/>
                <w:b/>
                <w:bCs/>
                <w:szCs w:val="22"/>
              </w:rPr>
            </w:pPr>
            <w:r w:rsidRPr="00FA544F">
              <w:rPr>
                <w:rFonts w:ascii="ENRESA Aroma Light" w:hAnsi="ENRESA Aroma Light" w:cs="Arial"/>
                <w:b/>
                <w:bCs/>
                <w:szCs w:val="22"/>
              </w:rPr>
              <w:t>Marcar con una X la opción ofertada</w:t>
            </w:r>
          </w:p>
        </w:tc>
      </w:tr>
      <w:tr w:rsidR="004643B7" w:rsidRPr="00FA544F" w14:paraId="3F1E101C" w14:textId="77777777" w:rsidTr="00D55CCA">
        <w:trPr>
          <w:trHeight w:val="848"/>
        </w:trPr>
        <w:tc>
          <w:tcPr>
            <w:tcW w:w="31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5E0B3"/>
            <w:vAlign w:val="center"/>
          </w:tcPr>
          <w:p w14:paraId="022B4539" w14:textId="77777777" w:rsidR="004643B7" w:rsidRPr="00FA544F" w:rsidRDefault="004643B7" w:rsidP="00D55CCA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Cs w:val="22"/>
                <w:lang w:val="es-ES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C5E0B3"/>
            <w:vAlign w:val="center"/>
          </w:tcPr>
          <w:p w14:paraId="510B4C56" w14:textId="77777777" w:rsidR="004643B7" w:rsidRPr="00FA544F" w:rsidRDefault="004643B7" w:rsidP="00D55CCA">
            <w:pPr>
              <w:pStyle w:val="Default"/>
              <w:jc w:val="center"/>
              <w:rPr>
                <w:rFonts w:ascii="ENRESA Aroma Light" w:hAnsi="ENRESA Aroma Light" w:cs="Arial"/>
                <w:b/>
                <w:bCs/>
                <w:szCs w:val="22"/>
              </w:rPr>
            </w:pPr>
            <w:r w:rsidRPr="00FA544F">
              <w:rPr>
                <w:rFonts w:ascii="ENRESA Aroma Light" w:hAnsi="ENRESA Aroma Light" w:cs="Arial"/>
                <w:b/>
                <w:bCs/>
                <w:szCs w:val="22"/>
              </w:rPr>
              <w:t xml:space="preserve">Emisión de los certificados en un plazo inferior a 30 días naturales, y superior a 15 días naturales </w:t>
            </w:r>
          </w:p>
        </w:tc>
        <w:tc>
          <w:tcPr>
            <w:tcW w:w="2344" w:type="dxa"/>
            <w:shd w:val="clear" w:color="auto" w:fill="C5E0B3"/>
            <w:vAlign w:val="center"/>
          </w:tcPr>
          <w:p w14:paraId="397C54AA" w14:textId="77777777" w:rsidR="004643B7" w:rsidRPr="00FA544F" w:rsidRDefault="004643B7" w:rsidP="00D55CCA">
            <w:pPr>
              <w:pStyle w:val="Default"/>
              <w:jc w:val="center"/>
              <w:rPr>
                <w:rFonts w:ascii="ENRESA Aroma Light" w:hAnsi="ENRESA Aroma Light" w:cs="Arial"/>
                <w:b/>
                <w:bCs/>
                <w:szCs w:val="22"/>
              </w:rPr>
            </w:pPr>
            <w:r w:rsidRPr="00FA544F">
              <w:rPr>
                <w:rFonts w:ascii="ENRESA Aroma Light" w:hAnsi="ENRESA Aroma Light" w:cs="Arial"/>
                <w:b/>
                <w:bCs/>
                <w:szCs w:val="22"/>
              </w:rPr>
              <w:t>Emisión de los certificados en un plazo inferior o igual a 15 días naturales</w:t>
            </w:r>
          </w:p>
        </w:tc>
        <w:tc>
          <w:tcPr>
            <w:tcW w:w="1494" w:type="dxa"/>
            <w:shd w:val="clear" w:color="auto" w:fill="C5E0B3"/>
            <w:vAlign w:val="center"/>
          </w:tcPr>
          <w:p w14:paraId="71C8CAEE" w14:textId="77777777" w:rsidR="004643B7" w:rsidRPr="00FA544F" w:rsidRDefault="004643B7" w:rsidP="00D55CCA">
            <w:pPr>
              <w:pStyle w:val="Default"/>
              <w:jc w:val="center"/>
              <w:rPr>
                <w:rFonts w:ascii="ENRESA Aroma Light" w:hAnsi="ENRESA Aroma Light" w:cs="Arial"/>
                <w:b/>
                <w:bCs/>
                <w:szCs w:val="22"/>
              </w:rPr>
            </w:pPr>
            <w:r w:rsidRPr="00FA544F">
              <w:rPr>
                <w:rFonts w:ascii="ENRESA Aroma Light" w:hAnsi="ENRESA Aroma Light" w:cs="Arial"/>
                <w:b/>
                <w:bCs/>
                <w:szCs w:val="22"/>
              </w:rPr>
              <w:t>No oferta</w:t>
            </w:r>
          </w:p>
        </w:tc>
      </w:tr>
      <w:tr w:rsidR="004643B7" w:rsidRPr="00EE2B26" w14:paraId="2C07639B" w14:textId="77777777" w:rsidTr="001B3F1D">
        <w:trPr>
          <w:trHeight w:val="686"/>
        </w:trPr>
        <w:tc>
          <w:tcPr>
            <w:tcW w:w="31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5CE18D" w14:textId="77777777" w:rsidR="004643B7" w:rsidRPr="00EE2B26" w:rsidRDefault="004643B7" w:rsidP="00D55CCA">
            <w:pPr>
              <w:spacing w:after="0" w:line="276" w:lineRule="auto"/>
              <w:rPr>
                <w:rFonts w:ascii="ENRESA Aroma Light" w:hAnsi="ENRESA Aroma Light"/>
                <w:szCs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14:paraId="2945E731" w14:textId="77777777" w:rsidR="004643B7" w:rsidRPr="00EE2B26" w:rsidRDefault="004643B7" w:rsidP="001B3F1D">
            <w:pPr>
              <w:spacing w:after="0" w:line="276" w:lineRule="auto"/>
              <w:jc w:val="center"/>
              <w:rPr>
                <w:rFonts w:ascii="ENRESA Aroma Light" w:hAnsi="ENRESA Aroma Light"/>
                <w:sz w:val="20"/>
              </w:rPr>
            </w:pPr>
            <w:permStart w:id="1658683289" w:edGrp="everyone"/>
            <w:permEnd w:id="1658683289"/>
          </w:p>
        </w:tc>
        <w:tc>
          <w:tcPr>
            <w:tcW w:w="2344" w:type="dxa"/>
            <w:vAlign w:val="center"/>
          </w:tcPr>
          <w:p w14:paraId="79C31E23" w14:textId="77777777" w:rsidR="004643B7" w:rsidRPr="00EE2B26" w:rsidRDefault="004643B7" w:rsidP="001B3F1D">
            <w:pPr>
              <w:spacing w:after="0" w:line="276" w:lineRule="auto"/>
              <w:jc w:val="center"/>
              <w:rPr>
                <w:rFonts w:ascii="ENRESA Aroma Light" w:hAnsi="ENRESA Aroma Light"/>
                <w:sz w:val="20"/>
              </w:rPr>
            </w:pPr>
            <w:permStart w:id="435098872" w:edGrp="everyone"/>
            <w:permEnd w:id="435098872"/>
          </w:p>
        </w:tc>
        <w:tc>
          <w:tcPr>
            <w:tcW w:w="1494" w:type="dxa"/>
            <w:vAlign w:val="center"/>
          </w:tcPr>
          <w:p w14:paraId="4D680EAA" w14:textId="77777777" w:rsidR="004643B7" w:rsidRPr="00EE2B26" w:rsidRDefault="004643B7" w:rsidP="001B3F1D">
            <w:pPr>
              <w:spacing w:after="0" w:line="276" w:lineRule="auto"/>
              <w:jc w:val="center"/>
              <w:rPr>
                <w:rFonts w:ascii="ENRESA Aroma Light" w:hAnsi="ENRESA Aroma Light"/>
                <w:sz w:val="20"/>
              </w:rPr>
            </w:pPr>
            <w:permStart w:id="1119235660" w:edGrp="everyone"/>
            <w:permEnd w:id="1119235660"/>
          </w:p>
        </w:tc>
      </w:tr>
    </w:tbl>
    <w:p w14:paraId="7CA40F4D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0E3C23C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615086A0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D7C24D3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1C127E0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143BA9E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723737E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1397DBEC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00153C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9FFA4E" w14:textId="77777777" w:rsidR="000F66C1" w:rsidRDefault="000F66C1">
      <w:r>
        <w:separator/>
      </w:r>
    </w:p>
  </w:endnote>
  <w:endnote w:type="continuationSeparator" w:id="0">
    <w:p w14:paraId="5255FD1C" w14:textId="77777777" w:rsidR="000F66C1" w:rsidRDefault="000F66C1">
      <w:r>
        <w:continuationSeparator/>
      </w:r>
    </w:p>
  </w:endnote>
  <w:endnote w:type="continuationNotice" w:id="1">
    <w:p w14:paraId="5E221C67" w14:textId="77777777" w:rsidR="000F66C1" w:rsidRDefault="000F66C1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F10EE923-DD8B-4BE8-9A65-2F51C9DA9354}"/>
    <w:embedBold r:id="rId2" w:fontKey="{90F86E91-071C-4186-93DA-62A670679B14}"/>
    <w:embedItalic r:id="rId3" w:fontKey="{B002A4EE-500A-4783-86D3-B692DDFF4180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E1D04EC7-22CA-4229-BBBA-FFAE3346B53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5" w:fontKey="{A301C82D-48BE-4D7C-9FF5-55A88222A297}"/>
    <w:embedBold r:id="rId6" w:fontKey="{31A10DFB-E678-4B43-93CD-70674DA3B7A4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7" w:fontKey="{0D6A0D76-F8A4-41DE-BC7B-9C3360AB5B85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8" w:fontKey="{FC3112F3-38F2-451B-AF7C-6A206E1376DB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9" w:fontKey="{8A54052B-B72B-4E83-A384-79E761954261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0" w:fontKey="{B9F3AC2F-19C5-4AC1-8AE8-822B07CDEDB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60427E" w14:textId="77777777" w:rsidR="000F66C1" w:rsidRDefault="000F66C1">
      <w:r>
        <w:separator/>
      </w:r>
    </w:p>
  </w:footnote>
  <w:footnote w:type="continuationSeparator" w:id="0">
    <w:p w14:paraId="713F7F44" w14:textId="77777777" w:rsidR="000F66C1" w:rsidRDefault="000F66C1">
      <w:r>
        <w:continuationSeparator/>
      </w:r>
    </w:p>
  </w:footnote>
  <w:footnote w:type="continuationNotice" w:id="1">
    <w:p w14:paraId="6E17F718" w14:textId="77777777" w:rsidR="000F66C1" w:rsidRDefault="000F66C1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00153C" w:rsidRPr="00360F17" w14:paraId="3889E43B" w14:textId="77777777" w:rsidTr="007461C3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13FC94AA" w14:textId="77777777" w:rsidR="0000153C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64042DB5" wp14:editId="18CE8F7F">
                <wp:extent cx="3370580" cy="542290"/>
                <wp:effectExtent l="0" t="0" r="0" b="0"/>
                <wp:docPr id="1580489294" name="Imagen 158048929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0489294" name="Imagen 158048929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BDFECBD" w14:textId="77777777" w:rsidR="0000153C" w:rsidRPr="00360F17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00153C" w:rsidRPr="00360F17" w14:paraId="1BA6AB3E" w14:textId="77777777" w:rsidTr="007461C3">
      <w:trPr>
        <w:cantSplit/>
        <w:trHeight w:val="984"/>
      </w:trPr>
      <w:tc>
        <w:tcPr>
          <w:tcW w:w="7583" w:type="dxa"/>
          <w:vAlign w:val="center"/>
        </w:tcPr>
        <w:p w14:paraId="7495059A" w14:textId="04340A1E" w:rsidR="0000153C" w:rsidRPr="00B04615" w:rsidRDefault="00F00D97" w:rsidP="0000153C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F00D97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calibración de los equipos de medida y de la torre meteorológica para el PDC de la CN José Cabrera</w:t>
          </w:r>
        </w:p>
      </w:tc>
      <w:tc>
        <w:tcPr>
          <w:tcW w:w="2552" w:type="dxa"/>
          <w:vAlign w:val="center"/>
        </w:tcPr>
        <w:p w14:paraId="1404EA8C" w14:textId="6715180F" w:rsidR="0000153C" w:rsidRPr="00360F17" w:rsidRDefault="00984A9F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984A9F">
            <w:rPr>
              <w:rFonts w:ascii="ENRESA Aroma Light" w:hAnsi="ENRESA Aroma Light" w:cs="Arial"/>
              <w:b/>
              <w:bCs/>
              <w:szCs w:val="22"/>
              <w:lang w:val="pt-PT"/>
            </w:rPr>
            <w:t>CO-OE-25-034</w:t>
          </w:r>
        </w:p>
      </w:tc>
    </w:tr>
  </w:tbl>
  <w:p w14:paraId="55EFA481" w14:textId="35E13042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1c8xVhrghDUUTTLRnrn0eYYnEswm99+fgeD+GfAYn7y6DFs83Z0HyNimmIOggaRxrDe7xbr2Gu6GhVrZhofGhw==" w:salt="tVWm9VphUPRNz39Wr2L6zg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153C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2A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6C1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3F1D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182F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689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CB5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0241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5962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19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1A9D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3B7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1B4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700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58B"/>
    <w:rsid w:val="00676B68"/>
    <w:rsid w:val="006805ED"/>
    <w:rsid w:val="00680B1F"/>
    <w:rsid w:val="00680B79"/>
    <w:rsid w:val="00680EEE"/>
    <w:rsid w:val="00681BBD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060C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C39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211"/>
    <w:rsid w:val="00892EE2"/>
    <w:rsid w:val="008952ED"/>
    <w:rsid w:val="008956BE"/>
    <w:rsid w:val="008957BC"/>
    <w:rsid w:val="008959C0"/>
    <w:rsid w:val="00896A35"/>
    <w:rsid w:val="0089702C"/>
    <w:rsid w:val="008978F6"/>
    <w:rsid w:val="008A0ACC"/>
    <w:rsid w:val="008A1597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8CC"/>
    <w:rsid w:val="009079DF"/>
    <w:rsid w:val="00907D39"/>
    <w:rsid w:val="00911D17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4A9F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E71AC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0F85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2BFB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345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1835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9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10"/>
    <w:rsid w:val="00EC584C"/>
    <w:rsid w:val="00EC7835"/>
    <w:rsid w:val="00ED05E1"/>
    <w:rsid w:val="00ED289B"/>
    <w:rsid w:val="00ED3470"/>
    <w:rsid w:val="00ED34CD"/>
    <w:rsid w:val="00ED59E4"/>
    <w:rsid w:val="00ED5AC2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0D97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09FA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D2ACDA3-1E55-4B2A-91B4-7A6EEFEC31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tipo_AROMA[1].dot</Template>
  <TotalTime>13</TotalTime>
  <Pages>1</Pages>
  <Words>138</Words>
  <Characters>734</Characters>
  <Application>Microsoft Office Word</Application>
  <DocSecurity>8</DocSecurity>
  <Lines>42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Moreno Pascual, Beatriz</cp:lastModifiedBy>
  <cp:revision>21</cp:revision>
  <cp:lastPrinted>2022-11-30T10:28:00Z</cp:lastPrinted>
  <dcterms:created xsi:type="dcterms:W3CDTF">2025-11-17T12:19:00Z</dcterms:created>
  <dcterms:modified xsi:type="dcterms:W3CDTF">2026-03-17T11:57:00Z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