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1625E46B" w14:textId="77777777" w:rsidR="009C1930" w:rsidRDefault="003A0112" w:rsidP="009C1930">
      <w:pPr>
        <w:spacing w:before="120" w:line="276" w:lineRule="auto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4472C1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2462"/>
        <w:gridCol w:w="2638"/>
      </w:tblGrid>
      <w:tr w:rsidR="009C1930" w14:paraId="3477961F" w14:textId="77777777" w:rsidTr="00FA665E">
        <w:trPr>
          <w:trHeight w:val="928"/>
          <w:jc w:val="center"/>
        </w:trPr>
        <w:tc>
          <w:tcPr>
            <w:tcW w:w="9628" w:type="dxa"/>
            <w:gridSpan w:val="3"/>
            <w:shd w:val="clear" w:color="auto" w:fill="8DD873"/>
            <w:vAlign w:val="center"/>
          </w:tcPr>
          <w:p w14:paraId="46B8A3FA" w14:textId="77777777" w:rsidR="009C1930" w:rsidRDefault="009C1930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rFonts w:ascii="ENRESA Aroma Light" w:hAnsi="ENRESA Aroma Light"/>
                <w:b/>
                <w:bCs/>
                <w:sz w:val="18"/>
                <w:szCs w:val="18"/>
                <w:lang w:val="es-ES"/>
              </w:rPr>
              <w:t>Servicio de m</w:t>
            </w:r>
            <w:proofErr w:type="spellStart"/>
            <w:r>
              <w:rPr>
                <w:b/>
                <w:bCs/>
                <w:sz w:val="17"/>
                <w:szCs w:val="17"/>
              </w:rPr>
              <w:t>antenimiento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del salvaescaleras y del ascensor del cajón del reactor en la instalación nuclear Vandellós I.</w:t>
            </w:r>
          </w:p>
        </w:tc>
      </w:tr>
      <w:tr w:rsidR="009C1930" w14:paraId="61319A13" w14:textId="77777777" w:rsidTr="00FA665E">
        <w:trPr>
          <w:trHeight w:val="665"/>
          <w:jc w:val="center"/>
        </w:trPr>
        <w:tc>
          <w:tcPr>
            <w:tcW w:w="4528" w:type="dxa"/>
            <w:shd w:val="clear" w:color="auto" w:fill="84E290"/>
            <w:vAlign w:val="center"/>
          </w:tcPr>
          <w:p w14:paraId="6AC6F71B" w14:textId="77777777" w:rsidR="009C1930" w:rsidRDefault="009C1930" w:rsidP="003F504C">
            <w:pPr>
              <w:spacing w:after="0"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tanto alzado:</w:t>
            </w:r>
          </w:p>
        </w:tc>
        <w:tc>
          <w:tcPr>
            <w:tcW w:w="2462" w:type="dxa"/>
            <w:shd w:val="clear" w:color="auto" w:fill="84E290"/>
            <w:vAlign w:val="center"/>
          </w:tcPr>
          <w:p w14:paraId="6E02AA76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MÁXIMO </w:t>
            </w:r>
          </w:p>
          <w:p w14:paraId="7752612F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2E672CB4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638" w:type="dxa"/>
            <w:shd w:val="clear" w:color="auto" w:fill="84E290"/>
            <w:vAlign w:val="center"/>
          </w:tcPr>
          <w:p w14:paraId="472ACD22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Importe OFERTADO (€)</w:t>
            </w:r>
          </w:p>
          <w:p w14:paraId="500C5FBA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05C13C43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9C1930" w14:paraId="412F7866" w14:textId="77777777" w:rsidTr="00FA665E">
        <w:trPr>
          <w:trHeight w:val="547"/>
          <w:jc w:val="center"/>
        </w:trPr>
        <w:tc>
          <w:tcPr>
            <w:tcW w:w="4528" w:type="dxa"/>
            <w:shd w:val="clear" w:color="auto" w:fill="84E290"/>
            <w:vAlign w:val="center"/>
          </w:tcPr>
          <w:p w14:paraId="46F0AC89" w14:textId="77777777" w:rsidR="009C1930" w:rsidRDefault="009C1930" w:rsidP="003F504C">
            <w:pPr>
              <w:spacing w:after="0" w:line="360" w:lineRule="auto"/>
              <w:jc w:val="lef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Servicio de mantenimiento preventivo</w:t>
            </w:r>
          </w:p>
        </w:tc>
        <w:tc>
          <w:tcPr>
            <w:tcW w:w="2462" w:type="dxa"/>
            <w:vAlign w:val="center"/>
          </w:tcPr>
          <w:p w14:paraId="1A17D13F" w14:textId="77777777" w:rsidR="009C1930" w:rsidRDefault="009C1930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9.565,92 euros</w:t>
            </w:r>
          </w:p>
        </w:tc>
        <w:tc>
          <w:tcPr>
            <w:tcW w:w="2638" w:type="dxa"/>
            <w:vAlign w:val="center"/>
          </w:tcPr>
          <w:p w14:paraId="1EC330AF" w14:textId="77777777" w:rsidR="009C1930" w:rsidRDefault="009C1930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1071528324" w:edGrp="everyone"/>
            <w:permEnd w:id="1071528324"/>
          </w:p>
        </w:tc>
      </w:tr>
      <w:tr w:rsidR="009C1930" w:rsidRPr="00535195" w14:paraId="425C9E2F" w14:textId="77777777" w:rsidTr="00FA665E">
        <w:trPr>
          <w:trHeight w:val="790"/>
          <w:jc w:val="center"/>
        </w:trPr>
        <w:tc>
          <w:tcPr>
            <w:tcW w:w="4528" w:type="dxa"/>
            <w:shd w:val="clear" w:color="auto" w:fill="D9F2D0"/>
            <w:vAlign w:val="center"/>
          </w:tcPr>
          <w:p w14:paraId="1E518EDE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Partidas a precios unitarios:</w:t>
            </w:r>
          </w:p>
        </w:tc>
        <w:tc>
          <w:tcPr>
            <w:tcW w:w="2462" w:type="dxa"/>
            <w:shd w:val="clear" w:color="auto" w:fill="D9F2D0"/>
            <w:vAlign w:val="center"/>
          </w:tcPr>
          <w:p w14:paraId="39E292FF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UNITARIO MÁXIMO </w:t>
            </w:r>
          </w:p>
          <w:p w14:paraId="442E0AE4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3564A6E5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638" w:type="dxa"/>
            <w:shd w:val="clear" w:color="auto" w:fill="D9F2D0"/>
            <w:vAlign w:val="center"/>
          </w:tcPr>
          <w:p w14:paraId="71635F67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Importe UNITARIO </w:t>
            </w:r>
          </w:p>
          <w:p w14:paraId="0C4FE5D0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OFERTADO (€)</w:t>
            </w:r>
          </w:p>
          <w:p w14:paraId="7030058C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7D51B368" w14:textId="77777777" w:rsidR="009C1930" w:rsidRDefault="009C1930" w:rsidP="003F504C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9C1930" w:rsidRPr="00535195" w14:paraId="3BF96248" w14:textId="77777777" w:rsidTr="00FA665E">
        <w:trPr>
          <w:trHeight w:val="454"/>
          <w:jc w:val="center"/>
        </w:trPr>
        <w:tc>
          <w:tcPr>
            <w:tcW w:w="4528" w:type="dxa"/>
            <w:shd w:val="clear" w:color="auto" w:fill="D9F2D0"/>
            <w:vAlign w:val="center"/>
          </w:tcPr>
          <w:p w14:paraId="762D3F39" w14:textId="77777777" w:rsidR="009C1930" w:rsidRDefault="009C1930" w:rsidP="003F504C">
            <w:pPr>
              <w:spacing w:after="0" w:line="360" w:lineRule="auto"/>
              <w:jc w:val="left"/>
              <w:rPr>
                <w:rFonts w:eastAsia="Aptos"/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sz w:val="17"/>
                <w:szCs w:val="17"/>
              </w:rPr>
              <w:t>Servicio de mantenimiento correctivo</w:t>
            </w:r>
          </w:p>
        </w:tc>
        <w:tc>
          <w:tcPr>
            <w:tcW w:w="2462" w:type="dxa"/>
            <w:vAlign w:val="center"/>
          </w:tcPr>
          <w:p w14:paraId="40DF58DB" w14:textId="77777777" w:rsidR="009C1930" w:rsidRDefault="009C1930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132,86 €/h</w:t>
            </w:r>
          </w:p>
        </w:tc>
        <w:tc>
          <w:tcPr>
            <w:tcW w:w="2638" w:type="dxa"/>
            <w:vAlign w:val="center"/>
          </w:tcPr>
          <w:p w14:paraId="536099CE" w14:textId="77777777" w:rsidR="009C1930" w:rsidRDefault="009C1930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761879832" w:edGrp="everyone"/>
            <w:permEnd w:id="761879832"/>
          </w:p>
        </w:tc>
      </w:tr>
      <w:tr w:rsidR="009C1930" w:rsidRPr="00535195" w14:paraId="4804AE69" w14:textId="77777777" w:rsidTr="00FA665E">
        <w:trPr>
          <w:trHeight w:val="509"/>
          <w:jc w:val="center"/>
        </w:trPr>
        <w:tc>
          <w:tcPr>
            <w:tcW w:w="4528" w:type="dxa"/>
            <w:shd w:val="clear" w:color="auto" w:fill="D9F2D0"/>
            <w:vAlign w:val="center"/>
          </w:tcPr>
          <w:p w14:paraId="693C33F4" w14:textId="77777777" w:rsidR="009C1930" w:rsidRDefault="009C1930" w:rsidP="003F504C">
            <w:pPr>
              <w:spacing w:after="0" w:line="360" w:lineRule="auto"/>
              <w:jc w:val="left"/>
              <w:rPr>
                <w:b/>
                <w:sz w:val="17"/>
                <w:szCs w:val="17"/>
              </w:rPr>
            </w:pPr>
            <w:r>
              <w:rPr>
                <w:rFonts w:eastAsia="Aptos"/>
                <w:b/>
                <w:bCs/>
                <w:sz w:val="17"/>
                <w:szCs w:val="17"/>
                <w:lang w:eastAsia="en-US"/>
              </w:rPr>
              <w:t>Inspección realizada por Organismo de Control Autorizado (OCA)</w:t>
            </w:r>
          </w:p>
        </w:tc>
        <w:tc>
          <w:tcPr>
            <w:tcW w:w="2462" w:type="dxa"/>
            <w:vAlign w:val="center"/>
          </w:tcPr>
          <w:p w14:paraId="45A202A3" w14:textId="77777777" w:rsidR="009C1930" w:rsidRDefault="009C1930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200 €/OCA</w:t>
            </w:r>
          </w:p>
        </w:tc>
        <w:tc>
          <w:tcPr>
            <w:tcW w:w="2638" w:type="dxa"/>
            <w:vAlign w:val="center"/>
          </w:tcPr>
          <w:p w14:paraId="734C0FBD" w14:textId="77777777" w:rsidR="009C1930" w:rsidRDefault="009C1930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2059290658" w:edGrp="everyone"/>
            <w:permEnd w:id="2059290658"/>
          </w:p>
        </w:tc>
      </w:tr>
    </w:tbl>
    <w:p w14:paraId="2CA7289E" w14:textId="1B30E488" w:rsidR="00A7593F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4D9C6" w14:textId="77777777" w:rsidR="00F54264" w:rsidRDefault="00F54264">
      <w:r>
        <w:separator/>
      </w:r>
    </w:p>
  </w:endnote>
  <w:endnote w:type="continuationSeparator" w:id="0">
    <w:p w14:paraId="5AC06094" w14:textId="77777777" w:rsidR="00F54264" w:rsidRDefault="00F54264">
      <w:r>
        <w:continuationSeparator/>
      </w:r>
    </w:p>
  </w:endnote>
  <w:endnote w:type="continuationNotice" w:id="1">
    <w:p w14:paraId="11181F64" w14:textId="77777777" w:rsidR="00F54264" w:rsidRDefault="00F5426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3CF69EE-B638-4B45-AF60-38460C7F78B0}"/>
    <w:embedBold r:id="rId2" w:fontKey="{DDE84490-43B2-441F-A49A-D9E81A745D76}"/>
    <w:embedItalic r:id="rId3" w:fontKey="{260B646A-EFAF-4AD9-A7DA-41E9673FA5BD}"/>
    <w:embedBoldItalic r:id="rId4" w:fontKey="{CF6F0E8A-1155-4728-820B-8BF5655AD1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9C6AA98-5453-4B8E-ACEF-362AD7CBAED6}"/>
    <w:embedBold r:id="rId6" w:fontKey="{C63899D7-B3B5-4403-B0AA-18A32B29841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849BD9D-77EE-4A86-89C7-D412815EB217}"/>
    <w:embedBold r:id="rId8" w:fontKey="{AC49AA04-F199-4AB0-ADAF-BBF5EA77159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287393C-331F-4F51-B1AF-D440E3713F5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96CF597-FBD1-43D1-9554-B9C6929E38B1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24F2961C-9583-436F-BF1E-325D7030DAF4}"/>
    <w:embedBold r:id="rId12" w:fontKey="{7DAD6FA5-025E-417E-808C-A93DDEBD952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84777BCE-F9D7-4A70-9DDD-C38A76FD65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E57C" w14:textId="77777777" w:rsidR="0029678A" w:rsidRDefault="002967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01999" w14:textId="77777777" w:rsidR="0029678A" w:rsidRDefault="002967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71024" w14:textId="77777777" w:rsidR="0029678A" w:rsidRDefault="002967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A35D5" w14:textId="77777777" w:rsidR="00F54264" w:rsidRDefault="00F54264">
      <w:r>
        <w:separator/>
      </w:r>
    </w:p>
  </w:footnote>
  <w:footnote w:type="continuationSeparator" w:id="0">
    <w:p w14:paraId="73E58951" w14:textId="77777777" w:rsidR="00F54264" w:rsidRDefault="00F54264">
      <w:r>
        <w:continuationSeparator/>
      </w:r>
    </w:p>
  </w:footnote>
  <w:footnote w:type="continuationNotice" w:id="1">
    <w:p w14:paraId="575B2253" w14:textId="77777777" w:rsidR="00F54264" w:rsidRDefault="00F5426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7A565" w14:textId="77777777" w:rsidR="0029678A" w:rsidRDefault="002967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8A5B39C" w14:textId="77777777" w:rsidR="00DD452D" w:rsidRDefault="00DD452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mantenimiento de los equipos de elevación en la instalación nuclear Vandellós I </w:t>
          </w:r>
        </w:p>
        <w:p w14:paraId="20CC2581" w14:textId="61D57A94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2049F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2049FE" w:rsidRPr="002049FE">
            <w:rPr>
              <w:rFonts w:ascii="ENRESA Aroma Light" w:hAnsi="ENRESA Aroma Light" w:cs="Arial"/>
              <w:b/>
              <w:bCs/>
              <w:szCs w:val="22"/>
            </w:rPr>
            <w:t>Servicio de mantenimiento del salvaescaleras y el ascensor del cajón del reactor en la instalación nuclear Vandellós I</w:t>
          </w:r>
        </w:p>
      </w:tc>
      <w:tc>
        <w:tcPr>
          <w:tcW w:w="2552" w:type="dxa"/>
          <w:vAlign w:val="center"/>
        </w:tcPr>
        <w:p w14:paraId="52C77EF5" w14:textId="6848A67C" w:rsidR="00A2064F" w:rsidRPr="00360F17" w:rsidRDefault="00FD4C4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D4C4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qBtCDkEioGb8R5sO4SUW/p61eIGNv9vRckuij6oVfgCh8okam/deIM2EPfCsUicVPVKvPRnCFKjWSAzP3Kopg==" w:salt="h1SMjzIbIKEWsdmVD3V0t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16AD4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0F89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9FE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4D9D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78A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03E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472C1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6C04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7E1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3FDB"/>
    <w:rsid w:val="009B544A"/>
    <w:rsid w:val="009B73ED"/>
    <w:rsid w:val="009C08F8"/>
    <w:rsid w:val="009C0CD7"/>
    <w:rsid w:val="009C0F5B"/>
    <w:rsid w:val="009C1930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1B77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EB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6D14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452D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264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E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C47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3552E19-04A9-49F1-AF59-B638D7A45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32</TotalTime>
  <Pages>1</Pages>
  <Words>278</Words>
  <Characters>1530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28</cp:revision>
  <cp:lastPrinted>2022-11-30T10:28:00Z</cp:lastPrinted>
  <dcterms:created xsi:type="dcterms:W3CDTF">2026-02-24T08:58:00Z</dcterms:created>
  <dcterms:modified xsi:type="dcterms:W3CDTF">2026-06-22T11:40:00Z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