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32190CE7" w:rsidR="003168CF" w:rsidRPr="006B4046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6B4046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6B4046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6B4046" w:rsidRPr="006B4046">
        <w:rPr>
          <w:rFonts w:ascii="ENRESA Aroma Light" w:hAnsi="ENRESA Aroma Light" w:cs="Arial"/>
          <w:szCs w:val="22"/>
          <w:lang w:val="es-ES"/>
        </w:rPr>
        <w:t>por un importe, incluyendo impuestos y gravámenes de todo tipo: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pPr w:leftFromText="141" w:rightFromText="141" w:vertAnchor="text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806"/>
        <w:gridCol w:w="2581"/>
      </w:tblGrid>
      <w:tr w:rsidR="005F16A1" w:rsidRPr="006F70C8" w14:paraId="3C9C255C" w14:textId="77777777" w:rsidTr="001A12BF">
        <w:trPr>
          <w:trHeight w:val="966"/>
        </w:trPr>
        <w:tc>
          <w:tcPr>
            <w:tcW w:w="4106" w:type="dxa"/>
          </w:tcPr>
          <w:p w14:paraId="0F30DB9B" w14:textId="77777777" w:rsidR="005F16A1" w:rsidRPr="005E673A" w:rsidRDefault="005F16A1" w:rsidP="001A12BF">
            <w:pPr>
              <w:spacing w:before="120" w:after="0" w:line="480" w:lineRule="auto"/>
              <w:jc w:val="center"/>
              <w:rPr>
                <w:rFonts w:ascii="ENRESA Aroma Light" w:hAnsi="ENRESA Aroma Light"/>
                <w:b/>
                <w:szCs w:val="22"/>
              </w:rPr>
            </w:pPr>
            <w:r w:rsidRPr="005E673A">
              <w:rPr>
                <w:rFonts w:ascii="ENRESA Aroma Light" w:hAnsi="ENRESA Aroma Light"/>
                <w:b/>
                <w:szCs w:val="22"/>
              </w:rPr>
              <w:t>DESCRIPCIÓN</w:t>
            </w:r>
          </w:p>
        </w:tc>
        <w:tc>
          <w:tcPr>
            <w:tcW w:w="2806" w:type="dxa"/>
            <w:vAlign w:val="center"/>
          </w:tcPr>
          <w:p w14:paraId="60658CE5" w14:textId="77777777" w:rsidR="005F16A1" w:rsidRPr="005E673A" w:rsidRDefault="005F16A1" w:rsidP="001A12BF">
            <w:pPr>
              <w:spacing w:after="0"/>
              <w:jc w:val="center"/>
              <w:rPr>
                <w:rFonts w:ascii="ENRESA Aroma Light" w:hAnsi="ENRESA Aroma Light" w:cs="Wingdings"/>
                <w:b/>
                <w:bCs/>
              </w:rPr>
            </w:pPr>
            <w:r w:rsidRPr="005E673A">
              <w:rPr>
                <w:rFonts w:ascii="ENRESA Aroma Light" w:hAnsi="ENRESA Aroma Light" w:cs="Wingdings"/>
                <w:b/>
                <w:bCs/>
              </w:rPr>
              <w:t xml:space="preserve">Precio MÁXIMO (€) de licitación </w:t>
            </w:r>
          </w:p>
          <w:p w14:paraId="32DB17E4" w14:textId="77777777" w:rsidR="005F16A1" w:rsidRDefault="005F16A1" w:rsidP="001A12BF">
            <w:pPr>
              <w:spacing w:before="120" w:after="0"/>
              <w:jc w:val="center"/>
              <w:rPr>
                <w:rFonts w:ascii="ENRESA Aroma Light" w:hAnsi="ENRESA Aroma Light" w:cs="Wingdings"/>
                <w:b/>
                <w:bCs/>
              </w:rPr>
            </w:pPr>
            <w:r w:rsidRPr="005E673A">
              <w:rPr>
                <w:rFonts w:ascii="ENRESA Aroma Light" w:hAnsi="ENRESA Aroma Light" w:cs="Wingdings"/>
                <w:b/>
                <w:bCs/>
              </w:rPr>
              <w:t xml:space="preserve">Exento IVA </w:t>
            </w:r>
          </w:p>
          <w:p w14:paraId="1A30527B" w14:textId="77777777" w:rsidR="005F16A1" w:rsidRPr="005E673A" w:rsidRDefault="005F16A1" w:rsidP="001A12BF">
            <w:pPr>
              <w:spacing w:before="120" w:after="0"/>
              <w:jc w:val="center"/>
              <w:rPr>
                <w:rFonts w:ascii="ENRESA Aroma Light" w:hAnsi="ENRESA Aroma Light" w:cs="Wingdings"/>
                <w:b/>
                <w:bCs/>
              </w:rPr>
            </w:pPr>
          </w:p>
        </w:tc>
        <w:tc>
          <w:tcPr>
            <w:tcW w:w="2581" w:type="dxa"/>
            <w:vAlign w:val="center"/>
          </w:tcPr>
          <w:p w14:paraId="4AD90B8E" w14:textId="77777777" w:rsidR="005F16A1" w:rsidRPr="005E673A" w:rsidRDefault="005F16A1" w:rsidP="001A12BF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 w:rsidRPr="005E673A">
              <w:rPr>
                <w:rFonts w:ascii="ENRESA Aroma Light" w:hAnsi="ENRESA Aroma Light" w:cs="Wingdings"/>
                <w:b/>
                <w:bCs/>
              </w:rPr>
              <w:t xml:space="preserve">Precio OFERTADO (€) </w:t>
            </w:r>
          </w:p>
          <w:p w14:paraId="039D1C62" w14:textId="77777777" w:rsidR="005F16A1" w:rsidRDefault="005F16A1" w:rsidP="001A12BF">
            <w:pPr>
              <w:spacing w:after="0"/>
              <w:jc w:val="center"/>
              <w:rPr>
                <w:rFonts w:ascii="ENRESA Aroma Light" w:hAnsi="ENRESA Aroma Light" w:cs="Wingdings"/>
                <w:b/>
                <w:bCs/>
              </w:rPr>
            </w:pPr>
            <w:r w:rsidRPr="005E673A">
              <w:rPr>
                <w:rFonts w:ascii="ENRESA Aroma Light" w:hAnsi="ENRESA Aroma Light" w:cs="Wingdings"/>
                <w:b/>
                <w:bCs/>
              </w:rPr>
              <w:t xml:space="preserve">Exento IVA </w:t>
            </w:r>
          </w:p>
          <w:p w14:paraId="3D568E41" w14:textId="77777777" w:rsidR="005F16A1" w:rsidRPr="005E673A" w:rsidRDefault="005F16A1" w:rsidP="001A12BF">
            <w:pPr>
              <w:spacing w:after="0"/>
              <w:jc w:val="center"/>
              <w:rPr>
                <w:rFonts w:ascii="ENRESA Aroma Light" w:hAnsi="ENRESA Aroma Light" w:cs="Wingdings"/>
                <w:b/>
                <w:bCs/>
              </w:rPr>
            </w:pPr>
            <w:r w:rsidRPr="005E673A">
              <w:rPr>
                <w:rFonts w:ascii="ENRESA Aroma Light" w:hAnsi="ENRESA Aroma Light" w:cs="Wingdings"/>
                <w:b/>
                <w:bCs/>
              </w:rPr>
              <w:t>(Máximo dos decimales)</w:t>
            </w:r>
          </w:p>
        </w:tc>
      </w:tr>
      <w:tr w:rsidR="005F16A1" w:rsidRPr="006F70C8" w14:paraId="6EC43A8C" w14:textId="77777777" w:rsidTr="005F16A1">
        <w:trPr>
          <w:trHeight w:val="654"/>
        </w:trPr>
        <w:tc>
          <w:tcPr>
            <w:tcW w:w="4106" w:type="dxa"/>
          </w:tcPr>
          <w:p w14:paraId="4D521AC7" w14:textId="77777777" w:rsidR="005F16A1" w:rsidRPr="005E673A" w:rsidRDefault="005F16A1" w:rsidP="001A12BF">
            <w:pPr>
              <w:spacing w:before="120" w:line="360" w:lineRule="auto"/>
              <w:jc w:val="left"/>
              <w:rPr>
                <w:rFonts w:ascii="ENRESA Aroma Light" w:hAnsi="ENRESA Aroma Light"/>
                <w:szCs w:val="22"/>
                <w:highlight w:val="yellow"/>
              </w:rPr>
            </w:pPr>
            <w:r w:rsidRPr="005E673A">
              <w:rPr>
                <w:rFonts w:ascii="ENRESA Aroma Light" w:hAnsi="ENRESA Aroma Light"/>
                <w:szCs w:val="22"/>
              </w:rPr>
              <w:t>Prima Seguro de Daños Materiales</w:t>
            </w:r>
            <w:r>
              <w:rPr>
                <w:rFonts w:ascii="ENRESA Aroma Light" w:hAnsi="ENRESA Aroma Light"/>
                <w:szCs w:val="22"/>
              </w:rPr>
              <w:t xml:space="preserve"> (excluido el riesgo nuclear)</w:t>
            </w:r>
          </w:p>
        </w:tc>
        <w:tc>
          <w:tcPr>
            <w:tcW w:w="2806" w:type="dxa"/>
            <w:vAlign w:val="center"/>
          </w:tcPr>
          <w:p w14:paraId="61DA34C2" w14:textId="77777777" w:rsidR="005F16A1" w:rsidRPr="005E673A" w:rsidRDefault="005F16A1" w:rsidP="005F16A1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r w:rsidRPr="00D44503">
              <w:rPr>
                <w:rFonts w:ascii="ENRESA Aroma Light" w:hAnsi="ENRESA Aroma Light"/>
                <w:szCs w:val="22"/>
                <w:lang w:val="es-ES"/>
              </w:rPr>
              <w:t xml:space="preserve">19.957,92 </w:t>
            </w:r>
            <w:r w:rsidRPr="00C155EB">
              <w:rPr>
                <w:rFonts w:ascii="ENRESA Aroma Light" w:hAnsi="ENRESA Aroma Light"/>
                <w:szCs w:val="22"/>
              </w:rPr>
              <w:t>€</w:t>
            </w:r>
          </w:p>
        </w:tc>
        <w:tc>
          <w:tcPr>
            <w:tcW w:w="2581" w:type="dxa"/>
            <w:vAlign w:val="center"/>
          </w:tcPr>
          <w:p w14:paraId="0B26E8F8" w14:textId="77777777" w:rsidR="005F16A1" w:rsidRPr="005E673A" w:rsidRDefault="005F16A1" w:rsidP="005F16A1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  <w:permStart w:id="951076602" w:edGrp="everyone"/>
            <w:permEnd w:id="951076602"/>
          </w:p>
        </w:tc>
      </w:tr>
    </w:tbl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BEDC7" w14:textId="77777777" w:rsidR="00E36D25" w:rsidRDefault="00E36D25">
      <w:r>
        <w:separator/>
      </w:r>
    </w:p>
  </w:endnote>
  <w:endnote w:type="continuationSeparator" w:id="0">
    <w:p w14:paraId="52599C2D" w14:textId="77777777" w:rsidR="00E36D25" w:rsidRDefault="00E36D25">
      <w:r>
        <w:continuationSeparator/>
      </w:r>
    </w:p>
  </w:endnote>
  <w:endnote w:type="continuationNotice" w:id="1">
    <w:p w14:paraId="11B94F8A" w14:textId="77777777" w:rsidR="00E36D25" w:rsidRDefault="00E36D2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charset w:val="00"/>
    <w:family w:val="auto"/>
    <w:pitch w:val="variable"/>
    <w:sig w:usb0="800000AF" w:usb1="5000204A" w:usb2="00000000" w:usb3="00000000" w:csb0="00000001" w:csb1="00000000"/>
    <w:embedRegular r:id="rId1" w:fontKey="{974F229C-F9C5-4DE1-BB6C-BFF448B7F17E}"/>
    <w:embedBold r:id="rId2" w:fontKey="{6B3C519F-724E-45E5-BDE6-DC83358E7344}"/>
    <w:embedItalic r:id="rId3" w:fontKey="{7DBB37A3-960B-40BF-B79E-B1ED07EC51F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F0374B93-4C44-44F7-ACA4-EE578376C2BC}"/>
    <w:embedBold r:id="rId5" w:fontKey="{72F3E3B0-3FA7-4312-8A12-516DE08AA98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D8197032-E1F2-48DE-B298-02211CB5DF07}"/>
    <w:embedBold r:id="rId7" w:fontKey="{9CF80D17-E35C-44AA-95EF-02B93946070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58E46B9A-4DEE-4664-821F-B5EC1B20CABC}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0639B" w14:textId="77777777" w:rsidR="00E36D25" w:rsidRDefault="00E36D25">
      <w:r>
        <w:separator/>
      </w:r>
    </w:p>
  </w:footnote>
  <w:footnote w:type="continuationSeparator" w:id="0">
    <w:p w14:paraId="5365BFD2" w14:textId="77777777" w:rsidR="00E36D25" w:rsidRDefault="00E36D25">
      <w:r>
        <w:continuationSeparator/>
      </w:r>
    </w:p>
  </w:footnote>
  <w:footnote w:type="continuationNotice" w:id="1">
    <w:p w14:paraId="26BF35DD" w14:textId="77777777" w:rsidR="00E36D25" w:rsidRDefault="00E36D2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1A12B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1A12BF">
      <w:trPr>
        <w:cantSplit/>
        <w:trHeight w:val="984"/>
      </w:trPr>
      <w:tc>
        <w:tcPr>
          <w:tcW w:w="7583" w:type="dxa"/>
          <w:vAlign w:val="center"/>
        </w:tcPr>
        <w:p w14:paraId="151CC97A" w14:textId="724FDC23" w:rsidR="00DC3364" w:rsidRPr="00B04615" w:rsidRDefault="00012C5F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012C5F">
            <w:rPr>
              <w:rFonts w:ascii="ENRESA Aroma Light" w:hAnsi="ENRESA Aroma Light" w:cs="Arial"/>
              <w:b/>
              <w:bCs/>
              <w:szCs w:val="22"/>
              <w:lang w:val="pt-PT"/>
            </w:rPr>
            <w:t>Suscripción de una póliza de seguro de daños materiales de Enresa (excluido el riesgo nuclear)</w:t>
          </w:r>
        </w:p>
      </w:tc>
      <w:tc>
        <w:tcPr>
          <w:tcW w:w="2552" w:type="dxa"/>
          <w:vAlign w:val="center"/>
        </w:tcPr>
        <w:p w14:paraId="0C69FF14" w14:textId="228370C5" w:rsidR="00DC3364" w:rsidRPr="00360F17" w:rsidRDefault="00480D51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87B92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6</w:t>
          </w:r>
          <w:r w:rsidRPr="00287B92">
            <w:rPr>
              <w:rFonts w:ascii="ENRESA Aroma Light" w:hAnsi="ENRESA Aroma Light" w:cs="Arial"/>
              <w:b/>
              <w:bCs/>
              <w:szCs w:val="22"/>
              <w:lang w:val="pt-PT"/>
            </w:rPr>
            <w:t>-0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16</w:t>
          </w:r>
        </w:p>
      </w:tc>
    </w:tr>
  </w:tbl>
  <w:p w14:paraId="55EFA481" w14:textId="06B0894C" w:rsidR="00511E18" w:rsidRDefault="00511E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1A12BF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xP4tyvBWUZtW7+jYnYrGFqmfX1uFcm6mpn1vDwYkXmQhfYgXrM6J+DVDobLSiOE8rcUrJcSl6lNhyFWmlgbUiQ==" w:salt="w86rzXydCIrudb+r6lfqy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C5F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88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24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12BF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0FD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51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2D8E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0BB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A5E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16A1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012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046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0B20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0D7A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3F91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6D0"/>
    <w:rsid w:val="00A90F9F"/>
    <w:rsid w:val="00A918BC"/>
    <w:rsid w:val="00A94509"/>
    <w:rsid w:val="00A95EBB"/>
    <w:rsid w:val="00A97349"/>
    <w:rsid w:val="00AA1C56"/>
    <w:rsid w:val="00AA3857"/>
    <w:rsid w:val="00AA3DF1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D25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  <w:rsid w:val="00FF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48950B"/>
  <w15:chartTrackingRefBased/>
  <w15:docId w15:val="{3D0232F9-7043-4C77-B425-A331E3A9A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Heading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Heading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BodyText2">
    <w:name w:val="Body Text 2"/>
    <w:basedOn w:val="Normal"/>
    <w:rsid w:val="005D35A3"/>
    <w:pPr>
      <w:spacing w:line="480" w:lineRule="auto"/>
    </w:pPr>
  </w:style>
  <w:style w:type="paragraph" w:styleId="ListNumber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yperlink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Bullet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ListContinue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BodyTextFirstIndent">
    <w:name w:val="Body Text First Indent"/>
    <w:basedOn w:val="BodyText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DefaultParagraphFont"/>
    <w:rsid w:val="005D35A3"/>
  </w:style>
  <w:style w:type="paragraph" w:styleId="BodyTextIndent3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DefaultParagraphFont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tation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ListContinue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Continue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BodyTextIndent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BodyTextFirstIndent2">
    <w:name w:val="Body Text First Indent 2"/>
    <w:basedOn w:val="BodyTextIndent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FollowedHyperlink">
    <w:name w:val="FollowedHyperlink"/>
    <w:rsid w:val="00E02502"/>
    <w:rPr>
      <w:color w:val="0000FF"/>
      <w:u w:val="single"/>
    </w:rPr>
  </w:style>
  <w:style w:type="paragraph" w:styleId="BalloonText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rsid w:val="002221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22112"/>
    <w:rPr>
      <w:sz w:val="20"/>
      <w:lang w:eastAsia="x-none"/>
    </w:rPr>
  </w:style>
  <w:style w:type="character" w:customStyle="1" w:styleId="CommentTextChar">
    <w:name w:val="Comment Text Char"/>
    <w:link w:val="CommentText"/>
    <w:rsid w:val="00222112"/>
    <w:rPr>
      <w:rFonts w:ascii="Univers" w:hAnsi="Univers"/>
      <w:lang w:val="es-ES_tradnl"/>
    </w:rPr>
  </w:style>
  <w:style w:type="paragraph" w:styleId="CommentSubject">
    <w:name w:val="annotation subject"/>
    <w:basedOn w:val="CommentText"/>
    <w:next w:val="CommentText"/>
    <w:link w:val="CommentSubjectChar"/>
    <w:rsid w:val="00222112"/>
    <w:rPr>
      <w:b/>
      <w:bCs/>
    </w:rPr>
  </w:style>
  <w:style w:type="character" w:customStyle="1" w:styleId="CommentSubjectChar">
    <w:name w:val="Comment Subject Char"/>
    <w:link w:val="CommentSubject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BodyTextChar">
    <w:name w:val="Body Text Char"/>
    <w:link w:val="BodyText"/>
    <w:rsid w:val="00FE4A82"/>
    <w:rPr>
      <w:sz w:val="24"/>
      <w:szCs w:val="24"/>
    </w:rPr>
  </w:style>
  <w:style w:type="paragraph" w:styleId="ListParagraph">
    <w:name w:val="List Paragraph"/>
    <w:basedOn w:val="Normal"/>
    <w:next w:val="List"/>
    <w:link w:val="ListParagraphCh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HeaderChar">
    <w:name w:val="Header Char"/>
    <w:link w:val="Header"/>
    <w:uiPriority w:val="99"/>
    <w:rsid w:val="003D2078"/>
    <w:rPr>
      <w:rFonts w:ascii="Univers" w:hAnsi="Univers"/>
      <w:sz w:val="22"/>
      <w:lang w:val="es-ES_tradnl"/>
    </w:rPr>
  </w:style>
  <w:style w:type="paragraph" w:styleId="TO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FooterChar">
    <w:name w:val="Footer Char"/>
    <w:link w:val="Footer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ListParagraphChar">
    <w:name w:val="List Paragraph Char"/>
    <w:link w:val="ListParagraph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FootnoteTextChar">
    <w:name w:val="Footnote Text Char"/>
    <w:link w:val="FootnoteText"/>
    <w:uiPriority w:val="99"/>
    <w:rsid w:val="006D4079"/>
    <w:rPr>
      <w:color w:val="000000"/>
    </w:rPr>
  </w:style>
  <w:style w:type="character" w:styleId="FootnoteReferenc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UnresolvedMention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837DEF5-D094-4D3E-AA0E-3C59B101E2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tipo_AROMA[1].dot</Template>
  <TotalTime>28</TotalTime>
  <Pages>1</Pages>
  <Words>133</Words>
  <Characters>763</Characters>
  <Application>Microsoft Office Word</Application>
  <DocSecurity>12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21</cp:revision>
  <cp:lastPrinted>2022-11-30T19:28:00Z</cp:lastPrinted>
  <dcterms:created xsi:type="dcterms:W3CDTF">2025-11-17T20:58:00Z</dcterms:created>
  <dcterms:modified xsi:type="dcterms:W3CDTF">2026-08-24T11:44:00Z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