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7F91A6CC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156DA0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8C4397">
        <w:rPr>
          <w:rFonts w:ascii="ENRESA Aroma Light" w:hAnsi="ENRESA Aroma Light" w:cs="Arial"/>
          <w:szCs w:val="22"/>
          <w:lang w:val="es-ES"/>
        </w:rPr>
        <w:t xml:space="preserve">que </w:t>
      </w:r>
      <w:r w:rsidR="008C4397" w:rsidRPr="008C4397">
        <w:rPr>
          <w:rFonts w:ascii="ENRESA Aroma Light" w:hAnsi="ENRESA Aroma Light" w:cs="Arial"/>
          <w:szCs w:val="22"/>
          <w:lang w:val="es-ES"/>
        </w:rPr>
        <w:t>se compromete a lo siguiente: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1"/>
        <w:gridCol w:w="1613"/>
        <w:gridCol w:w="1644"/>
      </w:tblGrid>
      <w:tr w:rsidR="00DF6A09" w:rsidRPr="00262DBE" w14:paraId="36365860" w14:textId="77777777" w:rsidTr="00BC7FCC">
        <w:trPr>
          <w:trHeight w:val="639"/>
          <w:jc w:val="center"/>
        </w:trPr>
        <w:tc>
          <w:tcPr>
            <w:tcW w:w="0" w:type="auto"/>
            <w:gridSpan w:val="3"/>
            <w:shd w:val="clear" w:color="auto" w:fill="D9F2D0"/>
            <w:vAlign w:val="center"/>
            <w:hideMark/>
          </w:tcPr>
          <w:p w14:paraId="722CA802" w14:textId="77777777" w:rsidR="00DF6A09" w:rsidRPr="00262DBE" w:rsidRDefault="00DF6A09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262DBE">
              <w:rPr>
                <w:rFonts w:ascii="ENRESA Aroma Light" w:hAnsi="ENRESA Aroma Light"/>
                <w:b/>
                <w:bCs/>
                <w:sz w:val="20"/>
              </w:rPr>
              <w:t>AMPLIACIÓN DE LA GARANTÍA DE ACCIDENTES DEL CONDUCTOR Y OCUPANTES (</w:t>
            </w:r>
            <w:r w:rsidRPr="00095975">
              <w:rPr>
                <w:rFonts w:ascii="ENRESA Aroma Light" w:hAnsi="ENRESA Aroma Light"/>
                <w:b/>
                <w:bCs/>
                <w:sz w:val="20"/>
              </w:rPr>
              <w:t>VEHÍCULOS CONVENCIONALES</w:t>
            </w:r>
            <w:r w:rsidRPr="00262DBE">
              <w:rPr>
                <w:rFonts w:ascii="ENRESA Aroma Light" w:hAnsi="ENRESA Aroma Light"/>
                <w:b/>
                <w:bCs/>
                <w:sz w:val="20"/>
              </w:rPr>
              <w:t>)</w:t>
            </w:r>
          </w:p>
        </w:tc>
      </w:tr>
      <w:tr w:rsidR="00DF6A09" w:rsidRPr="00262DBE" w14:paraId="57CE6A2E" w14:textId="77777777" w:rsidTr="00BC7FCC">
        <w:trPr>
          <w:trHeight w:val="639"/>
          <w:jc w:val="center"/>
        </w:trPr>
        <w:tc>
          <w:tcPr>
            <w:tcW w:w="0" w:type="auto"/>
            <w:shd w:val="clear" w:color="auto" w:fill="D9F2D0"/>
            <w:noWrap/>
            <w:vAlign w:val="center"/>
            <w:hideMark/>
          </w:tcPr>
          <w:p w14:paraId="5DE93A42" w14:textId="77777777" w:rsidR="00DF6A09" w:rsidRPr="00262DBE" w:rsidRDefault="00DF6A09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262DBE">
              <w:rPr>
                <w:rFonts w:ascii="ENRESA Aroma Light" w:hAnsi="ENRESA Aroma Light"/>
                <w:b/>
                <w:bCs/>
                <w:sz w:val="20"/>
              </w:rPr>
              <w:t>CONCEPTO</w:t>
            </w:r>
          </w:p>
        </w:tc>
        <w:tc>
          <w:tcPr>
            <w:tcW w:w="0" w:type="auto"/>
            <w:shd w:val="clear" w:color="auto" w:fill="D9F2D0"/>
            <w:noWrap/>
            <w:vAlign w:val="center"/>
            <w:hideMark/>
          </w:tcPr>
          <w:p w14:paraId="576CD895" w14:textId="77777777" w:rsidR="00DF6A09" w:rsidRPr="00262DBE" w:rsidRDefault="00DF6A09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262DBE">
              <w:rPr>
                <w:rFonts w:ascii="ENRESA Aroma Light" w:hAnsi="ENRESA Aroma Light"/>
                <w:b/>
                <w:bCs/>
                <w:sz w:val="20"/>
              </w:rPr>
              <w:t>INCREMENTO (*)</w:t>
            </w:r>
          </w:p>
        </w:tc>
        <w:tc>
          <w:tcPr>
            <w:tcW w:w="0" w:type="auto"/>
            <w:shd w:val="clear" w:color="auto" w:fill="D9F2D0"/>
            <w:vAlign w:val="center"/>
          </w:tcPr>
          <w:p w14:paraId="05BDA778" w14:textId="77777777" w:rsidR="00DF6A09" w:rsidRPr="00262DBE" w:rsidRDefault="00DF6A09" w:rsidP="00BC7FCC">
            <w:pPr>
              <w:spacing w:after="0"/>
              <w:jc w:val="center"/>
            </w:pPr>
            <w:r>
              <w:rPr>
                <w:rFonts w:ascii="ENRESA Aroma Light" w:hAnsi="ENRESA Aroma Light"/>
                <w:b/>
                <w:bCs/>
                <w:sz w:val="20"/>
              </w:rPr>
              <w:t xml:space="preserve">NO OFERTA </w:t>
            </w:r>
            <w:r w:rsidRPr="00262DBE">
              <w:rPr>
                <w:rFonts w:ascii="ENRESA Aroma Light" w:hAnsi="ENRESA Aroma Light"/>
                <w:b/>
                <w:bCs/>
                <w:sz w:val="20"/>
              </w:rPr>
              <w:t>INCREMENTO</w:t>
            </w:r>
          </w:p>
        </w:tc>
      </w:tr>
      <w:tr w:rsidR="00DF6A09" w:rsidRPr="00262DBE" w14:paraId="625DF5BA" w14:textId="77777777" w:rsidTr="00D63E43">
        <w:trPr>
          <w:trHeight w:val="639"/>
          <w:jc w:val="center"/>
        </w:trPr>
        <w:tc>
          <w:tcPr>
            <w:tcW w:w="0" w:type="auto"/>
            <w:vAlign w:val="center"/>
            <w:hideMark/>
          </w:tcPr>
          <w:p w14:paraId="24CC3A68" w14:textId="77777777" w:rsidR="00DF6A09" w:rsidRPr="00262DBE" w:rsidRDefault="00DF6A09" w:rsidP="00BC7FCC">
            <w:pPr>
              <w:spacing w:after="0"/>
              <w:rPr>
                <w:rFonts w:ascii="ENRESA Aroma Light" w:hAnsi="ENRESA Aroma Light"/>
                <w:sz w:val="20"/>
              </w:rPr>
            </w:pPr>
            <w:r w:rsidRPr="00262DBE">
              <w:rPr>
                <w:rFonts w:ascii="ENRESA Aroma Light" w:hAnsi="ENRESA Aroma Light"/>
                <w:sz w:val="20"/>
              </w:rPr>
              <w:t>Fallecimiento (mínimo exigido: 30.000 €/persona, para el conductor y cada uno de los ocupantes)</w:t>
            </w:r>
          </w:p>
        </w:tc>
        <w:tc>
          <w:tcPr>
            <w:tcW w:w="0" w:type="auto"/>
            <w:noWrap/>
            <w:vAlign w:val="center"/>
            <w:hideMark/>
          </w:tcPr>
          <w:p w14:paraId="49E97D80" w14:textId="77777777" w:rsidR="00DF6A09" w:rsidRPr="00262DBE" w:rsidRDefault="00DF6A09" w:rsidP="00BC7FCC">
            <w:pPr>
              <w:spacing w:after="0"/>
              <w:jc w:val="right"/>
              <w:rPr>
                <w:rFonts w:ascii="ENRESA Aroma Light" w:hAnsi="ENRESA Aroma Light"/>
                <w:sz w:val="20"/>
              </w:rPr>
            </w:pPr>
            <w:permStart w:id="622938277" w:edGrp="everyone"/>
            <w:permEnd w:id="622938277"/>
            <w:r w:rsidRPr="00262DBE">
              <w:rPr>
                <w:rFonts w:ascii="ENRESA Aroma Light" w:hAnsi="ENRESA Aroma Light"/>
                <w:sz w:val="20"/>
              </w:rPr>
              <w:t>€</w:t>
            </w:r>
          </w:p>
        </w:tc>
        <w:tc>
          <w:tcPr>
            <w:tcW w:w="0" w:type="auto"/>
            <w:vAlign w:val="center"/>
          </w:tcPr>
          <w:p w14:paraId="1D80698D" w14:textId="77777777" w:rsidR="00DF6A09" w:rsidRPr="00262DBE" w:rsidRDefault="00DF6A09" w:rsidP="00D63E43">
            <w:pPr>
              <w:spacing w:after="0"/>
              <w:jc w:val="center"/>
            </w:pPr>
            <w:permStart w:id="1450644966" w:edGrp="everyone"/>
            <w:permEnd w:id="1450644966"/>
          </w:p>
        </w:tc>
      </w:tr>
      <w:tr w:rsidR="00DF6A09" w:rsidRPr="00262DBE" w14:paraId="37179847" w14:textId="77777777" w:rsidTr="00D63E43">
        <w:trPr>
          <w:trHeight w:val="639"/>
          <w:jc w:val="center"/>
        </w:trPr>
        <w:tc>
          <w:tcPr>
            <w:tcW w:w="0" w:type="auto"/>
            <w:vAlign w:val="center"/>
            <w:hideMark/>
          </w:tcPr>
          <w:p w14:paraId="49A8C08E" w14:textId="77777777" w:rsidR="00DF6A09" w:rsidRPr="00262DBE" w:rsidRDefault="00DF6A09" w:rsidP="00BC7FCC">
            <w:pPr>
              <w:spacing w:after="0"/>
              <w:rPr>
                <w:rFonts w:ascii="ENRESA Aroma Light" w:hAnsi="ENRESA Aroma Light"/>
                <w:sz w:val="20"/>
              </w:rPr>
            </w:pPr>
            <w:r w:rsidRPr="00262DBE">
              <w:rPr>
                <w:rFonts w:ascii="ENRESA Aroma Light" w:hAnsi="ENRESA Aroma Light"/>
                <w:sz w:val="20"/>
              </w:rPr>
              <w:t>Invalidez permanente total o superior (mínimo exigido: 45.000 €/persona, para el conductor y cada uno de los ocupantes)</w:t>
            </w:r>
          </w:p>
        </w:tc>
        <w:tc>
          <w:tcPr>
            <w:tcW w:w="0" w:type="auto"/>
            <w:noWrap/>
            <w:vAlign w:val="center"/>
            <w:hideMark/>
          </w:tcPr>
          <w:p w14:paraId="69EFD536" w14:textId="77777777" w:rsidR="00DF6A09" w:rsidRPr="00262DBE" w:rsidRDefault="00DF6A09" w:rsidP="00BC7FCC">
            <w:pPr>
              <w:spacing w:after="0"/>
              <w:jc w:val="right"/>
              <w:rPr>
                <w:rFonts w:ascii="ENRESA Aroma Light" w:hAnsi="ENRESA Aroma Light"/>
                <w:sz w:val="20"/>
              </w:rPr>
            </w:pPr>
            <w:permStart w:id="1426661756" w:edGrp="everyone"/>
            <w:permEnd w:id="1426661756"/>
            <w:r w:rsidRPr="00262DBE">
              <w:rPr>
                <w:rFonts w:ascii="ENRESA Aroma Light" w:hAnsi="ENRESA Aroma Light"/>
                <w:sz w:val="20"/>
              </w:rPr>
              <w:t>€</w:t>
            </w:r>
          </w:p>
        </w:tc>
        <w:tc>
          <w:tcPr>
            <w:tcW w:w="0" w:type="auto"/>
            <w:vAlign w:val="center"/>
          </w:tcPr>
          <w:p w14:paraId="30D3595A" w14:textId="77777777" w:rsidR="00DF6A09" w:rsidRPr="00262DBE" w:rsidRDefault="00DF6A09" w:rsidP="00D63E43">
            <w:pPr>
              <w:spacing w:after="0"/>
              <w:jc w:val="center"/>
            </w:pPr>
            <w:permStart w:id="1475304963" w:edGrp="everyone"/>
            <w:permEnd w:id="1475304963"/>
          </w:p>
        </w:tc>
      </w:tr>
      <w:tr w:rsidR="00DF6A09" w:rsidRPr="00262DBE" w14:paraId="06D342B8" w14:textId="77777777" w:rsidTr="00D63E43">
        <w:trPr>
          <w:trHeight w:val="639"/>
          <w:jc w:val="center"/>
        </w:trPr>
        <w:tc>
          <w:tcPr>
            <w:tcW w:w="0" w:type="auto"/>
            <w:vAlign w:val="center"/>
            <w:hideMark/>
          </w:tcPr>
          <w:p w14:paraId="1F39B9AE" w14:textId="77777777" w:rsidR="00DF6A09" w:rsidRPr="00262DBE" w:rsidRDefault="00DF6A09" w:rsidP="00BC7FCC">
            <w:pPr>
              <w:spacing w:after="0"/>
              <w:rPr>
                <w:rFonts w:ascii="ENRESA Aroma Light" w:hAnsi="ENRESA Aroma Light"/>
                <w:sz w:val="20"/>
              </w:rPr>
            </w:pPr>
            <w:r w:rsidRPr="00262DBE">
              <w:rPr>
                <w:rFonts w:ascii="ENRESA Aroma Light" w:hAnsi="ENRESA Aroma Light"/>
                <w:sz w:val="20"/>
              </w:rPr>
              <w:t>Invalidez parcial (mínimo exigido: 30.000 €/persona, para el conductor y cada uno de los ocupantes Esta cantidad será directamente proporcional a la invalidez parcial reconocida, según los baremos oficialmente establecidos)</w:t>
            </w:r>
          </w:p>
        </w:tc>
        <w:tc>
          <w:tcPr>
            <w:tcW w:w="0" w:type="auto"/>
            <w:noWrap/>
            <w:vAlign w:val="center"/>
            <w:hideMark/>
          </w:tcPr>
          <w:p w14:paraId="0495128B" w14:textId="77777777" w:rsidR="00DF6A09" w:rsidRPr="00262DBE" w:rsidRDefault="00DF6A09" w:rsidP="00BC7FCC">
            <w:pPr>
              <w:spacing w:after="0"/>
              <w:jc w:val="right"/>
              <w:rPr>
                <w:rFonts w:ascii="ENRESA Aroma Light" w:hAnsi="ENRESA Aroma Light"/>
                <w:sz w:val="20"/>
              </w:rPr>
            </w:pPr>
            <w:permStart w:id="1759868734" w:edGrp="everyone"/>
            <w:permEnd w:id="1759868734"/>
            <w:r w:rsidRPr="00262DBE">
              <w:rPr>
                <w:rFonts w:ascii="ENRESA Aroma Light" w:hAnsi="ENRESA Aroma Light"/>
                <w:sz w:val="20"/>
              </w:rPr>
              <w:t>€</w:t>
            </w:r>
          </w:p>
        </w:tc>
        <w:tc>
          <w:tcPr>
            <w:tcW w:w="0" w:type="auto"/>
            <w:vAlign w:val="center"/>
          </w:tcPr>
          <w:p w14:paraId="65F5192A" w14:textId="77777777" w:rsidR="00DF6A09" w:rsidRPr="00262DBE" w:rsidRDefault="00DF6A09" w:rsidP="00D63E43">
            <w:pPr>
              <w:spacing w:after="0"/>
              <w:jc w:val="center"/>
            </w:pPr>
            <w:permStart w:id="783297269" w:edGrp="everyone"/>
            <w:permEnd w:id="783297269"/>
          </w:p>
        </w:tc>
      </w:tr>
      <w:tr w:rsidR="00DF6A09" w:rsidRPr="005B04E7" w14:paraId="51078B8B" w14:textId="77777777" w:rsidTr="00D63E43">
        <w:trPr>
          <w:trHeight w:val="639"/>
          <w:jc w:val="center"/>
        </w:trPr>
        <w:tc>
          <w:tcPr>
            <w:tcW w:w="0" w:type="auto"/>
            <w:vAlign w:val="center"/>
            <w:hideMark/>
          </w:tcPr>
          <w:p w14:paraId="71B333E1" w14:textId="77777777" w:rsidR="00DF6A09" w:rsidRPr="00262DBE" w:rsidRDefault="00DF6A09" w:rsidP="00BC7FCC">
            <w:pPr>
              <w:spacing w:after="0"/>
              <w:rPr>
                <w:rFonts w:ascii="ENRESA Aroma Light" w:hAnsi="ENRESA Aroma Light"/>
                <w:sz w:val="20"/>
              </w:rPr>
            </w:pPr>
            <w:r w:rsidRPr="00262DBE">
              <w:rPr>
                <w:rFonts w:ascii="ENRESA Aroma Light" w:hAnsi="ENRESA Aroma Light"/>
                <w:sz w:val="20"/>
              </w:rPr>
              <w:t>Asistencia Médico-Farmacéutica (mínimo exigido: 10.000 €/persona, para el conductor y cada uno de los ocupantes)</w:t>
            </w:r>
          </w:p>
        </w:tc>
        <w:tc>
          <w:tcPr>
            <w:tcW w:w="0" w:type="auto"/>
            <w:noWrap/>
            <w:vAlign w:val="center"/>
            <w:hideMark/>
          </w:tcPr>
          <w:p w14:paraId="02DA30EF" w14:textId="77777777" w:rsidR="00DF6A09" w:rsidRPr="00262DBE" w:rsidRDefault="00DF6A09" w:rsidP="00BC7FCC">
            <w:pPr>
              <w:spacing w:after="0"/>
              <w:jc w:val="right"/>
              <w:rPr>
                <w:rFonts w:ascii="ENRESA Aroma Light" w:hAnsi="ENRESA Aroma Light"/>
                <w:sz w:val="20"/>
              </w:rPr>
            </w:pPr>
            <w:permStart w:id="2116380341" w:edGrp="everyone"/>
            <w:permEnd w:id="2116380341"/>
            <w:r w:rsidRPr="00262DBE">
              <w:rPr>
                <w:rFonts w:ascii="ENRESA Aroma Light" w:hAnsi="ENRESA Aroma Light"/>
                <w:sz w:val="20"/>
              </w:rPr>
              <w:t>€</w:t>
            </w:r>
          </w:p>
        </w:tc>
        <w:tc>
          <w:tcPr>
            <w:tcW w:w="0" w:type="auto"/>
            <w:vAlign w:val="center"/>
          </w:tcPr>
          <w:p w14:paraId="0793ED69" w14:textId="77777777" w:rsidR="00DF6A09" w:rsidRPr="005B04E7" w:rsidRDefault="00DF6A09" w:rsidP="00D63E43">
            <w:pPr>
              <w:spacing w:after="0"/>
              <w:jc w:val="center"/>
            </w:pPr>
            <w:permStart w:id="1003903013" w:edGrp="everyone"/>
            <w:permEnd w:id="1003903013"/>
          </w:p>
        </w:tc>
      </w:tr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C667C4A" w14:textId="77777777" w:rsidR="00D63E43" w:rsidRPr="005B04E7" w:rsidRDefault="00D63E43" w:rsidP="00D63E43">
      <w:pPr>
        <w:shd w:val="clear" w:color="auto" w:fill="FFFFFF"/>
        <w:spacing w:before="120" w:line="260" w:lineRule="exact"/>
        <w:ind w:left="284" w:hanging="284"/>
        <w:rPr>
          <w:rFonts w:ascii="ENRESA Aroma Light" w:hAnsi="ENRESA Aroma Light" w:cs="Arial"/>
          <w:i/>
          <w:iCs/>
          <w:sz w:val="20"/>
          <w:lang w:val="es-ES"/>
        </w:rPr>
      </w:pPr>
      <w:r>
        <w:rPr>
          <w:rFonts w:ascii="ENRESA Aroma Light" w:hAnsi="ENRESA Aroma Light" w:cs="Arial"/>
          <w:i/>
          <w:iCs/>
          <w:sz w:val="20"/>
          <w:lang w:val="es-ES"/>
        </w:rPr>
        <w:t xml:space="preserve">          </w:t>
      </w:r>
      <w:r w:rsidRPr="005B04E7">
        <w:rPr>
          <w:rFonts w:ascii="ENRESA Aroma Light" w:hAnsi="ENRESA Aroma Light" w:cs="Arial"/>
          <w:i/>
          <w:iCs/>
          <w:sz w:val="20"/>
          <w:lang w:val="es-ES"/>
        </w:rPr>
        <w:t xml:space="preserve">(*) Deberán indicar el importe correspondiente al </w:t>
      </w:r>
      <w:r w:rsidRPr="00AC07F7">
        <w:rPr>
          <w:rFonts w:ascii="ENRESA Aroma Light" w:hAnsi="ENRESA Aroma Light" w:cs="Arial"/>
          <w:b/>
          <w:bCs/>
          <w:i/>
          <w:iCs/>
          <w:sz w:val="20"/>
          <w:u w:val="single"/>
          <w:lang w:val="es-ES"/>
        </w:rPr>
        <w:t>incremento</w:t>
      </w:r>
      <w:r w:rsidRPr="005B04E7">
        <w:rPr>
          <w:rFonts w:ascii="ENRESA Aroma Light" w:hAnsi="ENRESA Aroma Light" w:cs="Arial"/>
          <w:i/>
          <w:iCs/>
          <w:sz w:val="20"/>
          <w:lang w:val="es-ES"/>
        </w:rPr>
        <w:t xml:space="preserve"> que ofertan </w:t>
      </w:r>
      <w:r w:rsidRPr="00AC07F7">
        <w:rPr>
          <w:rFonts w:ascii="ENRESA Aroma Light" w:hAnsi="ENRESA Aroma Light" w:cs="Arial"/>
          <w:b/>
          <w:bCs/>
          <w:i/>
          <w:iCs/>
          <w:sz w:val="20"/>
          <w:u w:val="single"/>
          <w:lang w:val="es-ES"/>
        </w:rPr>
        <w:t>sobre el mínimo</w:t>
      </w:r>
      <w:r w:rsidRPr="005B04E7">
        <w:rPr>
          <w:rFonts w:ascii="ENRESA Aroma Light" w:hAnsi="ENRESA Aroma Light" w:cs="Arial"/>
          <w:i/>
          <w:iCs/>
          <w:sz w:val="20"/>
          <w:lang w:val="es-ES"/>
        </w:rPr>
        <w:t>.</w:t>
      </w:r>
    </w:p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1C127E0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D2D1D" w14:textId="77777777" w:rsidR="00142BF6" w:rsidRDefault="00142BF6">
      <w:r>
        <w:separator/>
      </w:r>
    </w:p>
  </w:endnote>
  <w:endnote w:type="continuationSeparator" w:id="0">
    <w:p w14:paraId="3F08407B" w14:textId="77777777" w:rsidR="00142BF6" w:rsidRDefault="00142BF6">
      <w:r>
        <w:continuationSeparator/>
      </w:r>
    </w:p>
  </w:endnote>
  <w:endnote w:type="continuationNotice" w:id="1">
    <w:p w14:paraId="6D5BA032" w14:textId="77777777" w:rsidR="00142BF6" w:rsidRDefault="00142BF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8DBF2E89-11E5-48F4-9FF4-BA2CEED35BFD}"/>
    <w:embedBold r:id="rId2" w:fontKey="{47E74C73-B32C-462F-845A-71F62CBE2353}"/>
    <w:embedItalic r:id="rId3" w:fontKey="{7DE5DF9C-6F6A-4AC3-A1D5-B01A0D02BFA6}"/>
    <w:embedBoldItalic r:id="rId4" w:fontKey="{F428290F-5BE0-4597-B264-C284F82E9F3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13A60E31-B39B-4221-9DD5-A552B1F1A99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3D9EF709-197E-4DB3-8D1D-0CA095A3648E}"/>
    <w:embedBold r:id="rId7" w:fontKey="{CB51BF5F-31B9-4A37-8517-5FA2A06FFBC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42C24EB7-018A-4864-BD70-F106DE267E7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AF260A37-DF84-4DD8-A019-A3C2306C9D09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E6D2E3A2-6C9E-45F1-9466-AAD46E59C2B7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C0AA2095-29B6-45C3-8C82-EDD4A222D22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302B1" w14:textId="77777777" w:rsidR="00142BF6" w:rsidRDefault="00142BF6">
      <w:r>
        <w:separator/>
      </w:r>
    </w:p>
  </w:footnote>
  <w:footnote w:type="continuationSeparator" w:id="0">
    <w:p w14:paraId="37FB2945" w14:textId="77777777" w:rsidR="00142BF6" w:rsidRDefault="00142BF6">
      <w:r>
        <w:continuationSeparator/>
      </w:r>
    </w:p>
  </w:footnote>
  <w:footnote w:type="continuationNotice" w:id="1">
    <w:p w14:paraId="58E15D3B" w14:textId="77777777" w:rsidR="00142BF6" w:rsidRDefault="00142BF6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684759A8" w14:textId="09183336" w:rsidR="001161EE" w:rsidRDefault="001161EE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1161EE">
            <w:rPr>
              <w:rFonts w:ascii="ENRESA Aroma Light" w:hAnsi="ENRESA Aroma Light" w:cs="Arial"/>
              <w:b/>
              <w:bCs/>
              <w:szCs w:val="22"/>
              <w:lang w:val="pt-PT"/>
            </w:rPr>
            <w:t>Suscripción de pólizas de seguro de automoviles para la flota de vehiculos de Enresa</w:t>
          </w:r>
        </w:p>
        <w:p w14:paraId="7495059A" w14:textId="4B7CAD7B" w:rsidR="0000153C" w:rsidRPr="00B04615" w:rsidRDefault="0000153C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6E736B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F514D8">
            <w:rPr>
              <w:rFonts w:ascii="ENRESA Aroma Light" w:hAnsi="ENRESA Aroma Light" w:cs="Arial"/>
              <w:b/>
              <w:bCs/>
              <w:szCs w:val="22"/>
              <w:lang w:val="pt-PT"/>
            </w:rPr>
            <w:t>1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6E736B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F514D8" w:rsidRPr="00F514D8">
            <w:rPr>
              <w:rFonts w:ascii="ENRESA Aroma Light" w:hAnsi="ENRESA Aroma Light" w:cs="Arial"/>
              <w:b/>
              <w:bCs/>
              <w:szCs w:val="22"/>
              <w:lang w:val="pt-PT"/>
            </w:rPr>
            <w:t>Vehículos convencionales</w:t>
          </w:r>
        </w:p>
      </w:tc>
      <w:tc>
        <w:tcPr>
          <w:tcW w:w="2552" w:type="dxa"/>
          <w:vAlign w:val="center"/>
        </w:tcPr>
        <w:p w14:paraId="1404EA8C" w14:textId="4FE25CB2" w:rsidR="0000153C" w:rsidRPr="00360F17" w:rsidRDefault="00786C90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786C90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CO-SV-26-014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fI5MlV26nspqFyUeEh8zLqTUs5anrFq/gfVThnp2nsh6HPvdO4F/kFgENFgg4Ivna4HCTBf87Ma9iOoidBtSaw==" w:salt="kiss7XFE3m+J6AOVy/twS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1EE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2BF6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56DA0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6D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7A0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E736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C90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A7CB5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397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16B2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351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07CA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3E43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6A09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14D8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97F39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FD64E3-4539-4917-9E61-F35C3E427B39}"/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14</TotalTime>
  <Pages>1</Pages>
  <Words>210</Words>
  <Characters>1158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24</cp:revision>
  <cp:lastPrinted>2022-11-30T10:28:00Z</cp:lastPrinted>
  <dcterms:created xsi:type="dcterms:W3CDTF">2025-11-17T12:19:00Z</dcterms:created>
  <dcterms:modified xsi:type="dcterms:W3CDTF">2026-09-17T09:59:00Z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